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text" w:horzAnchor="margin" w:tblpXSpec="center" w:tblpY="-408"/>
        <w:tblW w:w="10628" w:type="dxa"/>
        <w:tblBorders>
          <w:insideH w:val="single" w:sz="4" w:space="0" w:color="auto"/>
        </w:tblBorders>
        <w:tblLook w:val="04A0" w:firstRow="1" w:lastRow="0" w:firstColumn="1" w:lastColumn="0" w:noHBand="0" w:noVBand="1"/>
      </w:tblPr>
      <w:tblGrid>
        <w:gridCol w:w="4312"/>
        <w:gridCol w:w="2011"/>
        <w:gridCol w:w="4305"/>
      </w:tblGrid>
      <w:tr w:rsidR="006A2CA7" w:rsidRPr="006A2CA7" w14:paraId="18613C8D" w14:textId="77777777" w:rsidTr="006E0800">
        <w:trPr>
          <w:trHeight w:val="1991"/>
        </w:trPr>
        <w:tc>
          <w:tcPr>
            <w:tcW w:w="4312" w:type="dxa"/>
          </w:tcPr>
          <w:p w14:paraId="57DFF189" w14:textId="77777777" w:rsidR="006A2CA7" w:rsidRPr="006A2CA7" w:rsidRDefault="006A2CA7" w:rsidP="006A2CA7">
            <w:pPr>
              <w:spacing w:after="0" w:line="240" w:lineRule="auto"/>
              <w:jc w:val="center"/>
              <w:rPr>
                <w:rFonts w:ascii="Arial Narrow" w:eastAsia="Times New Roman" w:hAnsi="Arial Narrow" w:cs="Times New Roman"/>
                <w:b/>
                <w:bCs/>
                <w:i/>
                <w:color w:val="000000"/>
                <w:kern w:val="2"/>
                <w:sz w:val="16"/>
                <w:szCs w:val="16"/>
                <w:lang w:eastAsia="fr-FR"/>
                <w14:ligatures w14:val="standardContextual"/>
              </w:rPr>
            </w:pPr>
            <w:r w:rsidRPr="006A2CA7">
              <w:rPr>
                <w:rFonts w:ascii="Arial Narrow" w:eastAsia="Times New Roman" w:hAnsi="Arial Narrow" w:cs="Times New Roman"/>
                <w:b/>
                <w:bCs/>
                <w:i/>
                <w:color w:val="000000"/>
                <w:kern w:val="2"/>
                <w:sz w:val="16"/>
                <w:szCs w:val="16"/>
                <w:lang w:eastAsia="fr-FR"/>
                <w14:ligatures w14:val="standardContextual"/>
              </w:rPr>
              <w:t>REPUBLIQUE DU CAMEROUN</w:t>
            </w:r>
          </w:p>
          <w:p w14:paraId="45420623" w14:textId="77777777" w:rsidR="006A2CA7" w:rsidRPr="006A2CA7" w:rsidRDefault="006A2CA7" w:rsidP="006A2CA7">
            <w:pPr>
              <w:spacing w:after="0" w:line="240" w:lineRule="auto"/>
              <w:jc w:val="center"/>
              <w:rPr>
                <w:rFonts w:ascii="Arial Narrow" w:eastAsia="Times New Roman" w:hAnsi="Arial Narrow" w:cs="Times New Roman"/>
                <w:b/>
                <w:bCs/>
                <w:i/>
                <w:color w:val="000000"/>
                <w:kern w:val="2"/>
                <w:sz w:val="16"/>
                <w:szCs w:val="16"/>
                <w:lang w:eastAsia="fr-FR"/>
                <w14:ligatures w14:val="standardContextual"/>
              </w:rPr>
            </w:pPr>
            <w:r w:rsidRPr="006A2CA7">
              <w:rPr>
                <w:rFonts w:ascii="Arial Narrow" w:eastAsia="Times New Roman" w:hAnsi="Arial Narrow" w:cs="Times New Roman"/>
                <w:b/>
                <w:bCs/>
                <w:i/>
                <w:color w:val="000000"/>
                <w:kern w:val="2"/>
                <w:sz w:val="16"/>
                <w:szCs w:val="16"/>
                <w:lang w:eastAsia="fr-FR"/>
                <w14:ligatures w14:val="standardContextual"/>
              </w:rPr>
              <w:t>Paix-Travail-Patrie</w:t>
            </w:r>
          </w:p>
          <w:p w14:paraId="10F23FBD" w14:textId="77777777" w:rsidR="006A2CA7" w:rsidRPr="006A2CA7" w:rsidRDefault="006A2CA7" w:rsidP="006A2CA7">
            <w:pPr>
              <w:spacing w:after="0" w:line="240" w:lineRule="auto"/>
              <w:jc w:val="center"/>
              <w:rPr>
                <w:rFonts w:ascii="Arial Narrow" w:eastAsia="Times New Roman" w:hAnsi="Arial Narrow" w:cs="Times New Roman"/>
                <w:b/>
                <w:bCs/>
                <w:color w:val="000000"/>
                <w:kern w:val="2"/>
                <w:sz w:val="16"/>
                <w:szCs w:val="16"/>
                <w:lang w:eastAsia="fr-FR"/>
                <w14:ligatures w14:val="standardContextual"/>
              </w:rPr>
            </w:pPr>
            <w:r w:rsidRPr="006A2CA7">
              <w:rPr>
                <w:rFonts w:ascii="Arial Narrow" w:eastAsia="Times New Roman" w:hAnsi="Arial Narrow" w:cs="Times New Roman"/>
                <w:b/>
                <w:bCs/>
                <w:color w:val="000000"/>
                <w:kern w:val="2"/>
                <w:sz w:val="16"/>
                <w:szCs w:val="16"/>
                <w:lang w:eastAsia="fr-FR"/>
                <w14:ligatures w14:val="standardContextual"/>
              </w:rPr>
              <w:t>-------------</w:t>
            </w:r>
          </w:p>
          <w:p w14:paraId="3883F307" w14:textId="77777777" w:rsidR="006A2CA7" w:rsidRPr="006A2CA7" w:rsidRDefault="006A2CA7" w:rsidP="006A2CA7">
            <w:pPr>
              <w:spacing w:after="0" w:line="240" w:lineRule="auto"/>
              <w:jc w:val="center"/>
              <w:rPr>
                <w:rFonts w:ascii="Arial Narrow" w:eastAsia="Times New Roman" w:hAnsi="Arial Narrow" w:cs="Times New Roman"/>
                <w:b/>
                <w:bCs/>
                <w:i/>
                <w:color w:val="000000"/>
                <w:kern w:val="2"/>
                <w:sz w:val="16"/>
                <w:szCs w:val="16"/>
                <w:lang w:eastAsia="fr-FR"/>
                <w14:ligatures w14:val="standardContextual"/>
              </w:rPr>
            </w:pPr>
            <w:r w:rsidRPr="006A2CA7">
              <w:rPr>
                <w:rFonts w:ascii="Arial Narrow" w:eastAsia="Times New Roman" w:hAnsi="Arial Narrow" w:cs="Times New Roman"/>
                <w:b/>
                <w:bCs/>
                <w:i/>
                <w:color w:val="000000"/>
                <w:kern w:val="2"/>
                <w:sz w:val="16"/>
                <w:szCs w:val="16"/>
                <w:lang w:eastAsia="fr-FR"/>
                <w14:ligatures w14:val="standardContextual"/>
              </w:rPr>
              <w:t>DEPARTEMENT DE LA BENOUE</w:t>
            </w:r>
          </w:p>
          <w:p w14:paraId="390F2451" w14:textId="77777777" w:rsidR="006A2CA7" w:rsidRPr="006A2CA7" w:rsidRDefault="006A2CA7" w:rsidP="006A2CA7">
            <w:pPr>
              <w:spacing w:after="0" w:line="240" w:lineRule="auto"/>
              <w:jc w:val="center"/>
              <w:rPr>
                <w:rFonts w:ascii="Arial Narrow" w:eastAsia="Times New Roman" w:hAnsi="Arial Narrow" w:cs="Times New Roman"/>
                <w:b/>
                <w:bCs/>
                <w:color w:val="000000"/>
                <w:kern w:val="2"/>
                <w:sz w:val="16"/>
                <w:szCs w:val="16"/>
                <w:lang w:eastAsia="fr-FR"/>
                <w14:ligatures w14:val="standardContextual"/>
              </w:rPr>
            </w:pPr>
            <w:r w:rsidRPr="006A2CA7">
              <w:rPr>
                <w:rFonts w:ascii="Arial Narrow" w:eastAsia="Times New Roman" w:hAnsi="Arial Narrow" w:cs="Times New Roman"/>
                <w:b/>
                <w:bCs/>
                <w:color w:val="000000"/>
                <w:kern w:val="2"/>
                <w:sz w:val="16"/>
                <w:szCs w:val="16"/>
                <w:lang w:eastAsia="fr-FR"/>
                <w14:ligatures w14:val="standardContextual"/>
              </w:rPr>
              <w:t>-------------</w:t>
            </w:r>
          </w:p>
          <w:p w14:paraId="14F109ED" w14:textId="77777777" w:rsidR="006A2CA7" w:rsidRPr="006A2CA7" w:rsidRDefault="006A2CA7" w:rsidP="006A2CA7">
            <w:pPr>
              <w:spacing w:after="0" w:line="240" w:lineRule="auto"/>
              <w:jc w:val="center"/>
              <w:rPr>
                <w:rFonts w:ascii="Arial Narrow" w:eastAsia="Times New Roman" w:hAnsi="Arial Narrow" w:cs="Times New Roman"/>
                <w:b/>
                <w:bCs/>
                <w:i/>
                <w:color w:val="000000"/>
                <w:kern w:val="2"/>
                <w:sz w:val="16"/>
                <w:szCs w:val="16"/>
                <w:lang w:eastAsia="fr-FR"/>
                <w14:ligatures w14:val="standardContextual"/>
              </w:rPr>
            </w:pPr>
            <w:r w:rsidRPr="006A2CA7">
              <w:rPr>
                <w:rFonts w:ascii="Arial Narrow" w:eastAsia="Times New Roman" w:hAnsi="Arial Narrow" w:cs="Times New Roman"/>
                <w:b/>
                <w:bCs/>
                <w:i/>
                <w:color w:val="000000"/>
                <w:kern w:val="2"/>
                <w:sz w:val="16"/>
                <w:szCs w:val="16"/>
                <w:lang w:eastAsia="fr-FR"/>
                <w14:ligatures w14:val="standardContextual"/>
              </w:rPr>
              <w:t>COMMUNAUTE URBAINE DE</w:t>
            </w:r>
            <w:r w:rsidRPr="006A2CA7">
              <w:rPr>
                <w:rFonts w:ascii="Arial Narrow" w:eastAsia="Times New Roman" w:hAnsi="Arial Narrow" w:cs="Times New Roman"/>
                <w:b/>
                <w:bCs/>
                <w:color w:val="000000"/>
                <w:kern w:val="2"/>
                <w:sz w:val="16"/>
                <w:szCs w:val="16"/>
                <w:lang w:eastAsia="fr-FR"/>
                <w14:ligatures w14:val="standardContextual"/>
              </w:rPr>
              <w:t xml:space="preserve"> </w:t>
            </w:r>
            <w:r w:rsidRPr="006A2CA7">
              <w:rPr>
                <w:rFonts w:ascii="Arial Narrow" w:eastAsia="Times New Roman" w:hAnsi="Arial Narrow" w:cs="Times New Roman"/>
                <w:b/>
                <w:bCs/>
                <w:i/>
                <w:color w:val="000000"/>
                <w:kern w:val="2"/>
                <w:sz w:val="16"/>
                <w:szCs w:val="16"/>
                <w:lang w:eastAsia="fr-FR"/>
                <w14:ligatures w14:val="standardContextual"/>
              </w:rPr>
              <w:t>GAROUA</w:t>
            </w:r>
          </w:p>
          <w:p w14:paraId="7E167C0C" w14:textId="77777777" w:rsidR="006A2CA7" w:rsidRPr="006A2CA7" w:rsidRDefault="006A2CA7" w:rsidP="006A2CA7">
            <w:pPr>
              <w:spacing w:after="0" w:line="240" w:lineRule="auto"/>
              <w:jc w:val="center"/>
              <w:rPr>
                <w:rFonts w:ascii="Arial Narrow" w:eastAsia="Times New Roman" w:hAnsi="Arial Narrow" w:cs="Times New Roman"/>
                <w:b/>
                <w:bCs/>
                <w:color w:val="000000"/>
                <w:kern w:val="2"/>
                <w:sz w:val="16"/>
                <w:szCs w:val="16"/>
                <w:lang w:eastAsia="fr-FR"/>
                <w14:ligatures w14:val="standardContextual"/>
              </w:rPr>
            </w:pPr>
            <w:r w:rsidRPr="006A2CA7">
              <w:rPr>
                <w:rFonts w:ascii="Arial Narrow" w:eastAsia="Times New Roman" w:hAnsi="Arial Narrow" w:cs="Times New Roman"/>
                <w:b/>
                <w:bCs/>
                <w:color w:val="000000"/>
                <w:kern w:val="2"/>
                <w:sz w:val="16"/>
                <w:szCs w:val="16"/>
                <w:lang w:eastAsia="fr-FR"/>
                <w14:ligatures w14:val="standardContextual"/>
              </w:rPr>
              <w:t>-------------</w:t>
            </w:r>
          </w:p>
          <w:p w14:paraId="3FA1C5FB" w14:textId="77777777" w:rsidR="006A2CA7" w:rsidRPr="006A2CA7" w:rsidRDefault="006A2CA7" w:rsidP="006A2CA7">
            <w:pPr>
              <w:spacing w:after="0" w:line="240" w:lineRule="auto"/>
              <w:jc w:val="center"/>
              <w:rPr>
                <w:rFonts w:ascii="Arial Narrow" w:eastAsia="Times New Roman" w:hAnsi="Arial Narrow" w:cs="Times New Roman"/>
                <w:b/>
                <w:bCs/>
                <w:i/>
                <w:color w:val="000000"/>
                <w:kern w:val="2"/>
                <w:sz w:val="16"/>
                <w:szCs w:val="16"/>
                <w:lang w:eastAsia="fr-FR"/>
                <w14:ligatures w14:val="standardContextual"/>
              </w:rPr>
            </w:pPr>
            <w:r w:rsidRPr="006A2CA7">
              <w:rPr>
                <w:rFonts w:ascii="Arial Narrow" w:eastAsia="Times New Roman" w:hAnsi="Arial Narrow" w:cs="Times New Roman"/>
                <w:b/>
                <w:bCs/>
                <w:i/>
                <w:color w:val="000000"/>
                <w:kern w:val="2"/>
                <w:sz w:val="16"/>
                <w:szCs w:val="16"/>
                <w:lang w:eastAsia="fr-FR"/>
                <w14:ligatures w14:val="standardContextual"/>
              </w:rPr>
              <w:t>SECRETARIAT GENERAL</w:t>
            </w:r>
          </w:p>
          <w:p w14:paraId="3C34FE22" w14:textId="77777777" w:rsidR="006A2CA7" w:rsidRPr="006A2CA7" w:rsidRDefault="006A2CA7" w:rsidP="006A2CA7">
            <w:pPr>
              <w:spacing w:after="0" w:line="240" w:lineRule="auto"/>
              <w:jc w:val="center"/>
              <w:rPr>
                <w:rFonts w:ascii="Arial Narrow" w:eastAsia="Times New Roman" w:hAnsi="Arial Narrow" w:cs="Times New Roman"/>
                <w:b/>
                <w:bCs/>
                <w:color w:val="000000"/>
                <w:kern w:val="2"/>
                <w:sz w:val="16"/>
                <w:szCs w:val="16"/>
                <w:lang w:eastAsia="fr-FR"/>
                <w14:ligatures w14:val="standardContextual"/>
              </w:rPr>
            </w:pPr>
            <w:r w:rsidRPr="006A2CA7">
              <w:rPr>
                <w:rFonts w:ascii="Arial Narrow" w:eastAsia="Times New Roman" w:hAnsi="Arial Narrow" w:cs="Times New Roman"/>
                <w:b/>
                <w:bCs/>
                <w:color w:val="000000"/>
                <w:kern w:val="2"/>
                <w:sz w:val="16"/>
                <w:szCs w:val="16"/>
                <w:lang w:eastAsia="fr-FR"/>
                <w14:ligatures w14:val="standardContextual"/>
              </w:rPr>
              <w:t>-------------</w:t>
            </w:r>
          </w:p>
          <w:p w14:paraId="580630EC" w14:textId="77777777" w:rsidR="006A2CA7" w:rsidRPr="006A2CA7" w:rsidRDefault="006A2CA7" w:rsidP="006A2CA7">
            <w:pPr>
              <w:spacing w:after="0" w:line="240" w:lineRule="auto"/>
              <w:jc w:val="center"/>
              <w:rPr>
                <w:rFonts w:ascii="Arial Narrow" w:eastAsia="Times New Roman" w:hAnsi="Arial Narrow" w:cs="Times New Roman"/>
                <w:b/>
                <w:bCs/>
                <w:color w:val="000000"/>
                <w:kern w:val="2"/>
                <w:sz w:val="16"/>
                <w:szCs w:val="16"/>
                <w:lang w:val="fr-CM" w:eastAsia="fr-FR"/>
                <w14:ligatures w14:val="standardContextual"/>
              </w:rPr>
            </w:pPr>
            <w:r w:rsidRPr="006A2CA7">
              <w:rPr>
                <w:rFonts w:ascii="Arial Narrow" w:eastAsia="Times New Roman" w:hAnsi="Arial Narrow" w:cs="Times New Roman"/>
                <w:b/>
                <w:bCs/>
                <w:i/>
                <w:color w:val="000000"/>
                <w:kern w:val="2"/>
                <w:sz w:val="16"/>
                <w:szCs w:val="16"/>
                <w:lang w:eastAsia="fr-FR"/>
                <w14:ligatures w14:val="standardContextual"/>
              </w:rPr>
              <w:t xml:space="preserve">STRUCTURE INTERNE DE GESTION DES MARCHES PUBLICS </w:t>
            </w:r>
          </w:p>
        </w:tc>
        <w:tc>
          <w:tcPr>
            <w:tcW w:w="2011" w:type="dxa"/>
          </w:tcPr>
          <w:p w14:paraId="008FAE05" w14:textId="77777777" w:rsidR="006A2CA7" w:rsidRPr="006A2CA7" w:rsidRDefault="006A2CA7" w:rsidP="006A2CA7">
            <w:pPr>
              <w:spacing w:after="200" w:line="240" w:lineRule="auto"/>
              <w:rPr>
                <w:rFonts w:ascii="Arial Narrow" w:eastAsia="Times New Roman" w:hAnsi="Arial Narrow" w:cs="Times New Roman"/>
                <w:b/>
                <w:bCs/>
                <w:color w:val="000000"/>
                <w:kern w:val="2"/>
                <w:sz w:val="16"/>
                <w:szCs w:val="16"/>
                <w:lang w:eastAsia="fr-FR"/>
                <w14:ligatures w14:val="standardContextual"/>
              </w:rPr>
            </w:pPr>
            <w:r w:rsidRPr="006A2CA7">
              <w:rPr>
                <w:rFonts w:ascii="Arial Narrow" w:eastAsia="Times New Roman" w:hAnsi="Arial Narrow" w:cs="Times New Roman"/>
                <w:b/>
                <w:bCs/>
                <w:noProof/>
                <w:color w:val="000000"/>
                <w:kern w:val="2"/>
                <w:sz w:val="16"/>
                <w:szCs w:val="16"/>
                <w:lang w:eastAsia="fr-FR"/>
                <w14:ligatures w14:val="standardContextual"/>
              </w:rPr>
              <w:drawing>
                <wp:anchor distT="0" distB="0" distL="114300" distR="114300" simplePos="0" relativeHeight="251659264" behindDoc="0" locked="0" layoutInCell="1" allowOverlap="1" wp14:anchorId="655CB6CD" wp14:editId="30DDBE8D">
                  <wp:simplePos x="0" y="0"/>
                  <wp:positionH relativeFrom="margin">
                    <wp:posOffset>226695</wp:posOffset>
                  </wp:positionH>
                  <wp:positionV relativeFrom="margin">
                    <wp:posOffset>0</wp:posOffset>
                  </wp:positionV>
                  <wp:extent cx="594360" cy="769620"/>
                  <wp:effectExtent l="0" t="0" r="0" b="0"/>
                  <wp:wrapSquare wrapText="bothSides"/>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6"/>
                          <pic:cNvPicPr>
                            <a:picLocks noChangeAspect="1" noChangeArrowheads="1"/>
                          </pic:cNvPicPr>
                        </pic:nvPicPr>
                        <pic:blipFill rotWithShape="1">
                          <a:blip r:embed="rId5">
                            <a:extLst>
                              <a:ext uri="{28A0092B-C50C-407E-A947-70E740481C1C}">
                                <a14:useLocalDpi xmlns:a14="http://schemas.microsoft.com/office/drawing/2010/main" val="0"/>
                              </a:ext>
                            </a:extLst>
                          </a:blip>
                          <a:srcRect b="21276"/>
                          <a:stretch/>
                        </pic:blipFill>
                        <pic:spPr bwMode="auto">
                          <a:xfrm>
                            <a:off x="0" y="0"/>
                            <a:ext cx="594360" cy="769620"/>
                          </a:xfrm>
                          <a:prstGeom prst="rect">
                            <a:avLst/>
                          </a:prstGeom>
                          <a:solidFill>
                            <a:srgbClr val="FFFF00"/>
                          </a:solid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4305" w:type="dxa"/>
          </w:tcPr>
          <w:p w14:paraId="2313B8F4" w14:textId="77777777" w:rsidR="006A2CA7" w:rsidRPr="006A2CA7" w:rsidRDefault="006A2CA7" w:rsidP="006A2CA7">
            <w:pPr>
              <w:spacing w:after="0" w:line="240" w:lineRule="auto"/>
              <w:jc w:val="center"/>
              <w:rPr>
                <w:rFonts w:ascii="Arial Narrow" w:eastAsia="Times New Roman" w:hAnsi="Arial Narrow" w:cs="Times New Roman"/>
                <w:b/>
                <w:bCs/>
                <w:i/>
                <w:color w:val="000000"/>
                <w:kern w:val="2"/>
                <w:sz w:val="16"/>
                <w:szCs w:val="16"/>
                <w:lang w:val="en-US" w:eastAsia="fr-FR"/>
                <w14:ligatures w14:val="standardContextual"/>
              </w:rPr>
            </w:pPr>
            <w:r w:rsidRPr="006A2CA7">
              <w:rPr>
                <w:rFonts w:ascii="Arial Narrow" w:eastAsia="Times New Roman" w:hAnsi="Arial Narrow" w:cs="Times New Roman"/>
                <w:b/>
                <w:bCs/>
                <w:i/>
                <w:color w:val="000000"/>
                <w:kern w:val="2"/>
                <w:sz w:val="16"/>
                <w:szCs w:val="16"/>
                <w:lang w:val="en-US" w:eastAsia="fr-FR"/>
                <w14:ligatures w14:val="standardContextual"/>
              </w:rPr>
              <w:t>REPUBLIC OF CAMEROON</w:t>
            </w:r>
          </w:p>
          <w:p w14:paraId="46AB38E4" w14:textId="77777777" w:rsidR="006A2CA7" w:rsidRPr="006A2CA7" w:rsidRDefault="006A2CA7" w:rsidP="006A2CA7">
            <w:pPr>
              <w:spacing w:after="0" w:line="240" w:lineRule="auto"/>
              <w:jc w:val="center"/>
              <w:rPr>
                <w:rFonts w:ascii="Arial Narrow" w:eastAsia="Times New Roman" w:hAnsi="Arial Narrow" w:cs="Times New Roman"/>
                <w:b/>
                <w:bCs/>
                <w:i/>
                <w:color w:val="000000"/>
                <w:kern w:val="2"/>
                <w:sz w:val="16"/>
                <w:szCs w:val="16"/>
                <w:lang w:val="en-US" w:eastAsia="fr-FR"/>
                <w14:ligatures w14:val="standardContextual"/>
              </w:rPr>
            </w:pPr>
            <w:r w:rsidRPr="006A2CA7">
              <w:rPr>
                <w:rFonts w:ascii="Arial Narrow" w:eastAsia="Times New Roman" w:hAnsi="Arial Narrow" w:cs="Times New Roman"/>
                <w:b/>
                <w:bCs/>
                <w:i/>
                <w:color w:val="000000"/>
                <w:kern w:val="2"/>
                <w:sz w:val="16"/>
                <w:szCs w:val="16"/>
                <w:lang w:val="en-US" w:eastAsia="fr-FR"/>
                <w14:ligatures w14:val="standardContextual"/>
              </w:rPr>
              <w:t>Peace-Work-Fatherland</w:t>
            </w:r>
          </w:p>
          <w:p w14:paraId="31B25669" w14:textId="77777777" w:rsidR="006A2CA7" w:rsidRPr="006A2CA7" w:rsidRDefault="006A2CA7" w:rsidP="006A2CA7">
            <w:pPr>
              <w:spacing w:after="0" w:line="240" w:lineRule="auto"/>
              <w:jc w:val="center"/>
              <w:rPr>
                <w:rFonts w:ascii="Arial Narrow" w:eastAsia="Times New Roman" w:hAnsi="Arial Narrow" w:cs="Times New Roman"/>
                <w:b/>
                <w:bCs/>
                <w:color w:val="000000"/>
                <w:kern w:val="2"/>
                <w:sz w:val="16"/>
                <w:szCs w:val="16"/>
                <w:lang w:val="en-US" w:eastAsia="fr-FR"/>
                <w14:ligatures w14:val="standardContextual"/>
              </w:rPr>
            </w:pPr>
            <w:r w:rsidRPr="006A2CA7">
              <w:rPr>
                <w:rFonts w:ascii="Arial Narrow" w:eastAsia="Times New Roman" w:hAnsi="Arial Narrow" w:cs="Times New Roman"/>
                <w:b/>
                <w:bCs/>
                <w:color w:val="000000"/>
                <w:kern w:val="2"/>
                <w:sz w:val="16"/>
                <w:szCs w:val="16"/>
                <w:lang w:val="en-US" w:eastAsia="fr-FR"/>
                <w14:ligatures w14:val="standardContextual"/>
              </w:rPr>
              <w:t>-----------</w:t>
            </w:r>
          </w:p>
          <w:p w14:paraId="21A9D88E" w14:textId="77777777" w:rsidR="006A2CA7" w:rsidRPr="006A2CA7" w:rsidRDefault="006A2CA7" w:rsidP="006A2CA7">
            <w:pPr>
              <w:spacing w:after="0" w:line="240" w:lineRule="auto"/>
              <w:jc w:val="center"/>
              <w:rPr>
                <w:rFonts w:ascii="Arial Narrow" w:eastAsia="Times New Roman" w:hAnsi="Arial Narrow" w:cs="Times New Roman"/>
                <w:b/>
                <w:bCs/>
                <w:i/>
                <w:color w:val="000000"/>
                <w:kern w:val="2"/>
                <w:sz w:val="16"/>
                <w:szCs w:val="16"/>
                <w:lang w:val="en-US" w:eastAsia="fr-FR"/>
                <w14:ligatures w14:val="standardContextual"/>
              </w:rPr>
            </w:pPr>
            <w:r w:rsidRPr="006A2CA7">
              <w:rPr>
                <w:rFonts w:ascii="Arial Narrow" w:eastAsia="Times New Roman" w:hAnsi="Arial Narrow" w:cs="Times New Roman"/>
                <w:b/>
                <w:bCs/>
                <w:i/>
                <w:color w:val="000000"/>
                <w:kern w:val="2"/>
                <w:sz w:val="16"/>
                <w:szCs w:val="16"/>
                <w:lang w:val="en-US" w:eastAsia="fr-FR"/>
                <w14:ligatures w14:val="standardContextual"/>
              </w:rPr>
              <w:t>BENOUE DIVISION</w:t>
            </w:r>
          </w:p>
          <w:p w14:paraId="0BE59455" w14:textId="77777777" w:rsidR="006A2CA7" w:rsidRPr="006A2CA7" w:rsidRDefault="006A2CA7" w:rsidP="006A2CA7">
            <w:pPr>
              <w:spacing w:after="0" w:line="240" w:lineRule="auto"/>
              <w:jc w:val="center"/>
              <w:rPr>
                <w:rFonts w:ascii="Arial Narrow" w:eastAsia="Times New Roman" w:hAnsi="Arial Narrow" w:cs="Times New Roman"/>
                <w:b/>
                <w:bCs/>
                <w:color w:val="000000"/>
                <w:kern w:val="2"/>
                <w:sz w:val="16"/>
                <w:szCs w:val="16"/>
                <w:lang w:val="en-US" w:eastAsia="fr-FR"/>
                <w14:ligatures w14:val="standardContextual"/>
              </w:rPr>
            </w:pPr>
            <w:r w:rsidRPr="006A2CA7">
              <w:rPr>
                <w:rFonts w:ascii="Arial Narrow" w:eastAsia="Times New Roman" w:hAnsi="Arial Narrow" w:cs="Times New Roman"/>
                <w:b/>
                <w:bCs/>
                <w:color w:val="000000"/>
                <w:kern w:val="2"/>
                <w:sz w:val="16"/>
                <w:szCs w:val="16"/>
                <w:lang w:val="en-US" w:eastAsia="fr-FR"/>
                <w14:ligatures w14:val="standardContextual"/>
              </w:rPr>
              <w:t>-------------</w:t>
            </w:r>
          </w:p>
          <w:p w14:paraId="01784511" w14:textId="77777777" w:rsidR="006A2CA7" w:rsidRPr="006A2CA7" w:rsidRDefault="006A2CA7" w:rsidP="006A2CA7">
            <w:pPr>
              <w:spacing w:after="0" w:line="240" w:lineRule="auto"/>
              <w:jc w:val="center"/>
              <w:rPr>
                <w:rFonts w:ascii="Arial Narrow" w:eastAsia="Times New Roman" w:hAnsi="Arial Narrow" w:cs="Times New Roman"/>
                <w:b/>
                <w:bCs/>
                <w:i/>
                <w:color w:val="000000"/>
                <w:kern w:val="2"/>
                <w:sz w:val="16"/>
                <w:szCs w:val="16"/>
                <w:lang w:val="en-US" w:eastAsia="fr-FR"/>
                <w14:ligatures w14:val="standardContextual"/>
              </w:rPr>
            </w:pPr>
            <w:r w:rsidRPr="006A2CA7">
              <w:rPr>
                <w:rFonts w:ascii="Arial Narrow" w:eastAsia="Times New Roman" w:hAnsi="Arial Narrow" w:cs="Times New Roman"/>
                <w:b/>
                <w:bCs/>
                <w:i/>
                <w:color w:val="000000"/>
                <w:kern w:val="2"/>
                <w:sz w:val="16"/>
                <w:szCs w:val="16"/>
                <w:lang w:val="en-US" w:eastAsia="fr-FR"/>
                <w14:ligatures w14:val="standardContextual"/>
              </w:rPr>
              <w:t xml:space="preserve">CITY COUNCIL OF GAROUA </w:t>
            </w:r>
          </w:p>
          <w:p w14:paraId="7DFE5BE3" w14:textId="77777777" w:rsidR="006A2CA7" w:rsidRPr="006A2CA7" w:rsidRDefault="006A2CA7" w:rsidP="006A2CA7">
            <w:pPr>
              <w:spacing w:after="0" w:line="240" w:lineRule="auto"/>
              <w:jc w:val="center"/>
              <w:rPr>
                <w:rFonts w:ascii="Arial Narrow" w:eastAsia="Times New Roman" w:hAnsi="Arial Narrow" w:cs="Times New Roman"/>
                <w:b/>
                <w:bCs/>
                <w:color w:val="000000"/>
                <w:kern w:val="2"/>
                <w:sz w:val="16"/>
                <w:szCs w:val="16"/>
                <w:lang w:eastAsia="fr-FR"/>
                <w14:ligatures w14:val="standardContextual"/>
              </w:rPr>
            </w:pPr>
            <w:r w:rsidRPr="006A2CA7">
              <w:rPr>
                <w:rFonts w:ascii="Arial Narrow" w:eastAsia="Times New Roman" w:hAnsi="Arial Narrow" w:cs="Times New Roman"/>
                <w:b/>
                <w:bCs/>
                <w:color w:val="000000"/>
                <w:kern w:val="2"/>
                <w:sz w:val="16"/>
                <w:szCs w:val="16"/>
                <w:lang w:eastAsia="fr-FR"/>
                <w14:ligatures w14:val="standardContextual"/>
              </w:rPr>
              <w:t>-------------</w:t>
            </w:r>
          </w:p>
          <w:p w14:paraId="221814F2" w14:textId="77777777" w:rsidR="006A2CA7" w:rsidRPr="006A2CA7" w:rsidRDefault="006A2CA7" w:rsidP="006A2CA7">
            <w:pPr>
              <w:spacing w:after="0" w:line="240" w:lineRule="auto"/>
              <w:jc w:val="center"/>
              <w:rPr>
                <w:rFonts w:ascii="Arial Narrow" w:eastAsia="Times New Roman" w:hAnsi="Arial Narrow" w:cs="Times New Roman"/>
                <w:b/>
                <w:bCs/>
                <w:i/>
                <w:color w:val="000000"/>
                <w:kern w:val="2"/>
                <w:sz w:val="16"/>
                <w:szCs w:val="16"/>
                <w:lang w:eastAsia="fr-FR"/>
                <w14:ligatures w14:val="standardContextual"/>
              </w:rPr>
            </w:pPr>
            <w:r w:rsidRPr="006A2CA7">
              <w:rPr>
                <w:rFonts w:ascii="Arial Narrow" w:eastAsia="Times New Roman" w:hAnsi="Arial Narrow" w:cs="Times New Roman"/>
                <w:b/>
                <w:bCs/>
                <w:i/>
                <w:color w:val="000000"/>
                <w:kern w:val="2"/>
                <w:sz w:val="16"/>
                <w:szCs w:val="16"/>
                <w:lang w:eastAsia="fr-FR"/>
                <w14:ligatures w14:val="standardContextual"/>
              </w:rPr>
              <w:t>GENERAL SECRETARIAT</w:t>
            </w:r>
          </w:p>
          <w:p w14:paraId="10E84223" w14:textId="77777777" w:rsidR="006A2CA7" w:rsidRPr="006A2CA7" w:rsidRDefault="006A2CA7" w:rsidP="006A2CA7">
            <w:pPr>
              <w:spacing w:after="0" w:line="240" w:lineRule="auto"/>
              <w:jc w:val="center"/>
              <w:rPr>
                <w:rFonts w:ascii="Arial Narrow" w:eastAsia="Times New Roman" w:hAnsi="Arial Narrow" w:cs="Times New Roman"/>
                <w:b/>
                <w:bCs/>
                <w:color w:val="000000"/>
                <w:kern w:val="2"/>
                <w:sz w:val="16"/>
                <w:szCs w:val="16"/>
                <w:lang w:eastAsia="fr-FR"/>
                <w14:ligatures w14:val="standardContextual"/>
              </w:rPr>
            </w:pPr>
            <w:r w:rsidRPr="006A2CA7">
              <w:rPr>
                <w:rFonts w:ascii="Arial Narrow" w:eastAsia="Times New Roman" w:hAnsi="Arial Narrow" w:cs="Times New Roman"/>
                <w:b/>
                <w:bCs/>
                <w:color w:val="000000"/>
                <w:kern w:val="2"/>
                <w:sz w:val="16"/>
                <w:szCs w:val="16"/>
                <w:lang w:eastAsia="fr-FR"/>
                <w14:ligatures w14:val="standardContextual"/>
              </w:rPr>
              <w:t>-------------</w:t>
            </w:r>
          </w:p>
          <w:p w14:paraId="393DF15D" w14:textId="77777777" w:rsidR="006A2CA7" w:rsidRPr="006A2CA7" w:rsidRDefault="006A2CA7" w:rsidP="006A2CA7">
            <w:pPr>
              <w:spacing w:after="0" w:line="240" w:lineRule="auto"/>
              <w:jc w:val="center"/>
              <w:rPr>
                <w:rFonts w:ascii="Arial Narrow" w:eastAsia="Times New Roman" w:hAnsi="Arial Narrow" w:cs="Times New Roman"/>
                <w:b/>
                <w:bCs/>
                <w:i/>
                <w:color w:val="000000"/>
                <w:kern w:val="2"/>
                <w:sz w:val="16"/>
                <w:szCs w:val="16"/>
                <w:lang w:val="en-US" w:eastAsia="fr-FR"/>
                <w14:ligatures w14:val="standardContextual"/>
              </w:rPr>
            </w:pPr>
            <w:r w:rsidRPr="006A2CA7">
              <w:rPr>
                <w:rFonts w:ascii="Arial Narrow" w:eastAsia="Times New Roman" w:hAnsi="Arial Narrow" w:cs="Times New Roman"/>
                <w:b/>
                <w:bCs/>
                <w:i/>
                <w:color w:val="000000"/>
                <w:kern w:val="2"/>
                <w:sz w:val="16"/>
                <w:szCs w:val="16"/>
                <w:lang w:eastAsia="fr-FR"/>
                <w14:ligatures w14:val="standardContextual"/>
              </w:rPr>
              <w:t>INTERNAL PUBLIC PROCUREMENT MANAGEMENT STRUTURE</w:t>
            </w:r>
          </w:p>
        </w:tc>
      </w:tr>
    </w:tbl>
    <w:p w14:paraId="1539723B" w14:textId="77777777" w:rsidR="006A2CA7" w:rsidRPr="006A2CA7" w:rsidRDefault="006A2CA7" w:rsidP="00E53F53">
      <w:pPr>
        <w:spacing w:after="0" w:line="240" w:lineRule="auto"/>
        <w:jc w:val="center"/>
        <w:rPr>
          <w:rFonts w:ascii="Arial Narrow" w:eastAsia="Times New Roman" w:hAnsi="Arial Narrow" w:cs="Calibri"/>
          <w:b/>
          <w:sz w:val="4"/>
          <w:szCs w:val="4"/>
          <w:lang w:val="en-US" w:eastAsia="fr-FR"/>
        </w:rPr>
      </w:pPr>
    </w:p>
    <w:p w14:paraId="57429FA9" w14:textId="77777777" w:rsidR="00EC423E" w:rsidRDefault="00EC423E" w:rsidP="00E53F53">
      <w:pPr>
        <w:spacing w:after="0" w:line="240" w:lineRule="auto"/>
        <w:jc w:val="center"/>
        <w:rPr>
          <w:rFonts w:ascii="Arial Narrow" w:eastAsia="Times New Roman" w:hAnsi="Arial Narrow" w:cs="Calibri"/>
          <w:b/>
          <w:sz w:val="20"/>
          <w:szCs w:val="20"/>
          <w:lang w:val="en-US" w:eastAsia="fr-FR"/>
        </w:rPr>
      </w:pPr>
    </w:p>
    <w:p w14:paraId="3F316BC1" w14:textId="7BA3D581" w:rsidR="00BD5C24" w:rsidRDefault="00BD5C24" w:rsidP="00E53F53">
      <w:pPr>
        <w:spacing w:after="0" w:line="240" w:lineRule="auto"/>
        <w:jc w:val="center"/>
        <w:rPr>
          <w:rFonts w:ascii="Arial Narrow" w:eastAsia="Times New Roman" w:hAnsi="Arial Narrow" w:cs="Calibri"/>
          <w:b/>
          <w:sz w:val="20"/>
          <w:szCs w:val="20"/>
          <w:lang w:val="en-US" w:eastAsia="fr-FR"/>
        </w:rPr>
      </w:pPr>
      <w:r w:rsidRPr="006A2CA7">
        <w:rPr>
          <w:rFonts w:ascii="Arial Narrow" w:eastAsia="Times New Roman" w:hAnsi="Arial Narrow" w:cs="Calibri"/>
          <w:b/>
          <w:sz w:val="20"/>
          <w:szCs w:val="20"/>
          <w:lang w:val="en-US" w:eastAsia="fr-FR"/>
        </w:rPr>
        <w:t xml:space="preserve">ADDITIF N° </w:t>
      </w:r>
      <w:r w:rsidR="00EC423E" w:rsidRPr="00EC423E">
        <w:rPr>
          <w:rFonts w:ascii="Arial Narrow" w:eastAsia="Times New Roman" w:hAnsi="Arial Narrow" w:cs="Calibri"/>
          <w:b/>
          <w:color w:val="EE0000"/>
          <w:sz w:val="20"/>
          <w:szCs w:val="20"/>
          <w:lang w:val="en-US" w:eastAsia="fr-FR"/>
        </w:rPr>
        <w:t>02</w:t>
      </w:r>
      <w:r w:rsidR="00E53F53" w:rsidRPr="006A2CA7">
        <w:rPr>
          <w:rFonts w:ascii="Arial Narrow" w:eastAsia="Times New Roman" w:hAnsi="Arial Narrow" w:cs="Calibri"/>
          <w:b/>
          <w:sz w:val="20"/>
          <w:szCs w:val="20"/>
          <w:lang w:val="en-US" w:eastAsia="fr-FR"/>
        </w:rPr>
        <w:t xml:space="preserve"> </w:t>
      </w:r>
      <w:r w:rsidRPr="006A2CA7">
        <w:rPr>
          <w:rFonts w:ascii="Arial Narrow" w:eastAsia="Times New Roman" w:hAnsi="Arial Narrow" w:cs="Calibri"/>
          <w:b/>
          <w:sz w:val="20"/>
          <w:szCs w:val="20"/>
          <w:lang w:val="en-US" w:eastAsia="fr-FR"/>
        </w:rPr>
        <w:t>/AD/CUG/202</w:t>
      </w:r>
      <w:r w:rsidR="00E53F53" w:rsidRPr="006A2CA7">
        <w:rPr>
          <w:rFonts w:ascii="Arial Narrow" w:eastAsia="Times New Roman" w:hAnsi="Arial Narrow" w:cs="Calibri"/>
          <w:b/>
          <w:sz w:val="20"/>
          <w:szCs w:val="20"/>
          <w:lang w:val="en-US" w:eastAsia="fr-FR"/>
        </w:rPr>
        <w:t>6</w:t>
      </w:r>
    </w:p>
    <w:p w14:paraId="24CC7D7E" w14:textId="77777777" w:rsidR="006E0800" w:rsidRPr="006E0800" w:rsidRDefault="006E0800" w:rsidP="00E53F53">
      <w:pPr>
        <w:spacing w:after="0" w:line="240" w:lineRule="auto"/>
        <w:jc w:val="center"/>
        <w:rPr>
          <w:rFonts w:ascii="Arial Narrow" w:eastAsia="Times New Roman" w:hAnsi="Arial Narrow" w:cs="Calibri"/>
          <w:b/>
          <w:sz w:val="8"/>
          <w:szCs w:val="20"/>
          <w:lang w:val="en-US" w:eastAsia="fr-FR"/>
        </w:rPr>
      </w:pPr>
    </w:p>
    <w:p w14:paraId="43F2EDBD" w14:textId="09ED5EE8" w:rsidR="005A45D7" w:rsidRPr="006A2CA7" w:rsidRDefault="00BD5C24" w:rsidP="005A45D7">
      <w:pPr>
        <w:spacing w:after="0" w:line="240" w:lineRule="auto"/>
        <w:ind w:left="360"/>
        <w:jc w:val="center"/>
        <w:rPr>
          <w:rFonts w:ascii="Arial Narrow" w:eastAsia="Times New Roman" w:hAnsi="Arial Narrow" w:cs="Arial"/>
          <w:b/>
          <w:color w:val="000000"/>
          <w:sz w:val="20"/>
          <w:szCs w:val="20"/>
          <w:lang w:eastAsia="fr-FR"/>
        </w:rPr>
      </w:pPr>
      <w:r w:rsidRPr="006A2CA7">
        <w:rPr>
          <w:rFonts w:ascii="Arial Narrow" w:eastAsia="Times New Roman" w:hAnsi="Arial Narrow" w:cs="Arial"/>
          <w:b/>
          <w:color w:val="000000"/>
          <w:sz w:val="20"/>
          <w:szCs w:val="20"/>
          <w:lang w:eastAsia="fr-FR"/>
        </w:rPr>
        <w:t>PORTANT MODIFICATION DE LA DATE DE REMISE ET D’OUVERTURE DES OFFRES</w:t>
      </w:r>
    </w:p>
    <w:p w14:paraId="4842CC17" w14:textId="725E9523" w:rsidR="00E53F53" w:rsidRPr="00E53F53" w:rsidRDefault="00BD5C24" w:rsidP="005A45D7">
      <w:pPr>
        <w:spacing w:after="0" w:line="240" w:lineRule="auto"/>
        <w:ind w:left="360"/>
        <w:jc w:val="center"/>
        <w:rPr>
          <w:rFonts w:ascii="Arial Narrow" w:eastAsia="Times New Roman" w:hAnsi="Arial Narrow" w:cs="Arial"/>
          <w:b/>
          <w:color w:val="000000"/>
          <w:sz w:val="20"/>
          <w:szCs w:val="20"/>
          <w:lang w:eastAsia="fr-FR"/>
        </w:rPr>
      </w:pPr>
      <w:r w:rsidRPr="006A2CA7">
        <w:rPr>
          <w:rFonts w:ascii="Arial Narrow" w:eastAsia="Times New Roman" w:hAnsi="Arial Narrow" w:cs="Arial"/>
          <w:b/>
          <w:color w:val="000000"/>
          <w:sz w:val="20"/>
          <w:szCs w:val="20"/>
          <w:lang w:eastAsia="fr-FR"/>
        </w:rPr>
        <w:t>DU DOSSIER</w:t>
      </w:r>
      <w:bookmarkStart w:id="0" w:name="_Hlk113187931"/>
      <w:r w:rsidR="005A45D7" w:rsidRPr="006A2CA7">
        <w:rPr>
          <w:rFonts w:ascii="Arial Narrow" w:eastAsia="Times New Roman" w:hAnsi="Arial Narrow" w:cs="Arial"/>
          <w:b/>
          <w:i/>
          <w:iCs/>
          <w:color w:val="000000"/>
          <w:sz w:val="20"/>
          <w:szCs w:val="20"/>
          <w:lang w:eastAsia="fr-FR"/>
        </w:rPr>
        <w:t xml:space="preserve">   </w:t>
      </w:r>
      <w:r w:rsidR="00E53F53" w:rsidRPr="006A2CA7">
        <w:rPr>
          <w:rFonts w:ascii="Arial Narrow" w:eastAsia="Times New Roman" w:hAnsi="Arial Narrow" w:cs="Arial"/>
          <w:b/>
          <w:i/>
          <w:iCs/>
          <w:color w:val="000000"/>
          <w:sz w:val="20"/>
          <w:szCs w:val="20"/>
          <w:lang w:eastAsia="fr-FR"/>
        </w:rPr>
        <w:t>D’APPEL D’OFFRE NATIONAL OUVERT</w:t>
      </w:r>
      <w:bookmarkStart w:id="1" w:name="_Hlk189598671"/>
      <w:bookmarkStart w:id="2" w:name="_Hlk194423169"/>
      <w:r w:rsidR="00E53F53" w:rsidRPr="00E53F53">
        <w:rPr>
          <w:rFonts w:ascii="Arial Narrow" w:eastAsia="Times New Roman" w:hAnsi="Arial Narrow" w:cs="Arial"/>
          <w:b/>
          <w:color w:val="000000"/>
          <w:sz w:val="20"/>
          <w:szCs w:val="20"/>
          <w:lang w:eastAsia="fr-FR"/>
        </w:rPr>
        <w:t xml:space="preserve">N°04/AONO/CUG/SG/SIGAMP/CIPM/RT/2026 </w:t>
      </w:r>
    </w:p>
    <w:bookmarkEnd w:id="1"/>
    <w:p w14:paraId="7A361500" w14:textId="0C474369" w:rsidR="00BD5C24" w:rsidRPr="006A2CA7" w:rsidRDefault="00E53F53" w:rsidP="005A45D7">
      <w:pPr>
        <w:spacing w:after="0" w:line="240" w:lineRule="auto"/>
        <w:ind w:left="360"/>
        <w:jc w:val="center"/>
        <w:rPr>
          <w:rFonts w:ascii="Arial Narrow" w:eastAsia="Times New Roman" w:hAnsi="Arial Narrow" w:cs="Arial"/>
          <w:b/>
          <w:color w:val="000000"/>
          <w:sz w:val="20"/>
          <w:szCs w:val="20"/>
          <w:lang w:eastAsia="fr-FR"/>
        </w:rPr>
      </w:pPr>
      <w:r w:rsidRPr="006A2CA7">
        <w:rPr>
          <w:rFonts w:ascii="Arial Narrow" w:eastAsia="Times New Roman" w:hAnsi="Arial Narrow" w:cs="Arial"/>
          <w:b/>
          <w:color w:val="000000"/>
          <w:sz w:val="20"/>
          <w:szCs w:val="20"/>
          <w:lang w:eastAsia="fr-FR"/>
        </w:rPr>
        <w:t>POUR L’EXECUTION DES TRAVAUX DE BOUCHAGE DES NIDS DE POULES ET D’ENTRETIEN DE CERTAINES ROUTES REVETUES DANS LA VILLE DE GAROUA</w:t>
      </w:r>
      <w:bookmarkEnd w:id="2"/>
      <w:r w:rsidRPr="006A2CA7">
        <w:rPr>
          <w:rFonts w:ascii="Arial Narrow" w:eastAsia="Times New Roman" w:hAnsi="Arial Narrow" w:cs="Arial"/>
          <w:b/>
          <w:color w:val="000000"/>
          <w:sz w:val="20"/>
          <w:szCs w:val="20"/>
          <w:lang w:eastAsia="fr-FR"/>
        </w:rPr>
        <w:t xml:space="preserve"> </w:t>
      </w:r>
      <w:r w:rsidR="002010E9" w:rsidRPr="006A2CA7">
        <w:rPr>
          <w:rFonts w:ascii="Arial Narrow" w:eastAsia="Times New Roman" w:hAnsi="Arial Narrow" w:cs="Arial"/>
          <w:b/>
          <w:color w:val="000000"/>
          <w:sz w:val="20"/>
          <w:szCs w:val="20"/>
          <w:lang w:eastAsia="fr-FR"/>
        </w:rPr>
        <w:t>DEPARTEMENT DE LA BENOUE, REGION DU NORD</w:t>
      </w:r>
      <w:bookmarkEnd w:id="0"/>
      <w:r w:rsidR="006A2CA7">
        <w:rPr>
          <w:rFonts w:ascii="Arial Narrow" w:eastAsia="Times New Roman" w:hAnsi="Arial Narrow" w:cs="Arial"/>
          <w:b/>
          <w:color w:val="000000"/>
          <w:sz w:val="20"/>
          <w:szCs w:val="20"/>
          <w:lang w:eastAsia="fr-FR"/>
        </w:rPr>
        <w:t>.</w:t>
      </w:r>
    </w:p>
    <w:p w14:paraId="2FC8C3C1" w14:textId="77777777" w:rsidR="005A45D7" w:rsidRPr="006A2CA7" w:rsidRDefault="005A45D7" w:rsidP="005A45D7">
      <w:pPr>
        <w:spacing w:after="0" w:line="240" w:lineRule="auto"/>
        <w:jc w:val="center"/>
        <w:rPr>
          <w:rFonts w:ascii="Times New Roman" w:eastAsia="Times New Roman" w:hAnsi="Times New Roman" w:cs="Times New Roman"/>
          <w:b/>
          <w:bCs/>
          <w:sz w:val="8"/>
          <w:szCs w:val="8"/>
          <w:lang w:eastAsia="fr-FR"/>
        </w:rPr>
      </w:pPr>
    </w:p>
    <w:p w14:paraId="4BFD1291" w14:textId="08156F13" w:rsidR="005A45D7" w:rsidRPr="006A2CA7" w:rsidRDefault="00BD5C24" w:rsidP="005A45D7">
      <w:pPr>
        <w:spacing w:after="0" w:line="240" w:lineRule="auto"/>
        <w:jc w:val="center"/>
        <w:rPr>
          <w:rFonts w:ascii="Times New Roman" w:eastAsia="Arial" w:hAnsi="Times New Roman" w:cs="Times New Roman"/>
          <w:b/>
          <w:color w:val="000000"/>
          <w:kern w:val="2"/>
          <w:lang w:eastAsia="fr-FR"/>
          <w14:ligatures w14:val="standardContextual"/>
        </w:rPr>
      </w:pPr>
      <w:r w:rsidRPr="006A2CA7">
        <w:rPr>
          <w:rFonts w:ascii="Times New Roman" w:eastAsia="Times New Roman" w:hAnsi="Times New Roman" w:cs="Times New Roman"/>
          <w:b/>
          <w:bCs/>
          <w:lang w:eastAsia="fr-FR"/>
        </w:rPr>
        <w:t xml:space="preserve">Au niveau de l’Avis </w:t>
      </w:r>
      <w:r w:rsidR="005A45D7" w:rsidRPr="006A2CA7">
        <w:rPr>
          <w:rFonts w:ascii="Times New Roman" w:eastAsia="Arial" w:hAnsi="Times New Roman" w:cs="Times New Roman"/>
          <w:b/>
          <w:color w:val="000000"/>
          <w:kern w:val="2"/>
          <w:lang w:eastAsia="fr-FR"/>
          <w14:ligatures w14:val="standardContextual"/>
        </w:rPr>
        <w:t>D ’APPEL D ’ OFFRES</w:t>
      </w:r>
    </w:p>
    <w:p w14:paraId="0BD320F7" w14:textId="46BE281B" w:rsidR="00BD5C24" w:rsidRPr="006A2CA7" w:rsidRDefault="005A45D7" w:rsidP="005A45D7">
      <w:pPr>
        <w:pStyle w:val="Titre4"/>
        <w:spacing w:after="98" w:line="240" w:lineRule="auto"/>
        <w:ind w:left="33"/>
        <w:jc w:val="center"/>
        <w:rPr>
          <w:rFonts w:ascii="Times New Roman" w:hAnsi="Times New Roman" w:cs="Times New Roman"/>
          <w:sz w:val="22"/>
        </w:rPr>
      </w:pPr>
      <w:r w:rsidRPr="006A2CA7">
        <w:rPr>
          <w:rFonts w:ascii="Times New Roman" w:eastAsia="Times New Roman" w:hAnsi="Times New Roman" w:cs="Times New Roman"/>
          <w:bCs/>
          <w:sz w:val="22"/>
        </w:rPr>
        <w:t>Point</w:t>
      </w:r>
      <w:r w:rsidR="00BD5C24" w:rsidRPr="006A2CA7">
        <w:rPr>
          <w:rFonts w:ascii="Times New Roman" w:eastAsia="Times New Roman" w:hAnsi="Times New Roman" w:cs="Times New Roman"/>
          <w:bCs/>
          <w:sz w:val="22"/>
        </w:rPr>
        <w:t xml:space="preserve"> </w:t>
      </w:r>
      <w:r w:rsidRPr="006A2CA7">
        <w:rPr>
          <w:rFonts w:ascii="Times New Roman" w:eastAsia="Times New Roman" w:hAnsi="Times New Roman" w:cs="Times New Roman"/>
          <w:bCs/>
          <w:sz w:val="22"/>
        </w:rPr>
        <w:t>N°</w:t>
      </w:r>
      <w:r w:rsidR="00E53F53" w:rsidRPr="006A2CA7">
        <w:rPr>
          <w:rFonts w:ascii="Times New Roman" w:hAnsi="Times New Roman" w:cs="Times New Roman"/>
          <w:sz w:val="22"/>
        </w:rPr>
        <w:t>12</w:t>
      </w:r>
      <w:r w:rsidR="00BD5C24" w:rsidRPr="006A2CA7">
        <w:rPr>
          <w:rFonts w:ascii="Times New Roman" w:eastAsia="Times New Roman" w:hAnsi="Times New Roman" w:cs="Times New Roman"/>
          <w:bCs/>
          <w:sz w:val="22"/>
        </w:rPr>
        <w:t xml:space="preserve">.  </w:t>
      </w:r>
      <w:r w:rsidR="00E53F53" w:rsidRPr="006A2CA7">
        <w:rPr>
          <w:rFonts w:ascii="Times New Roman" w:hAnsi="Times New Roman" w:cs="Times New Roman"/>
          <w:sz w:val="22"/>
        </w:rPr>
        <w:t>Remise des offres</w:t>
      </w:r>
    </w:p>
    <w:p w14:paraId="3DA4672B" w14:textId="77777777" w:rsidR="00BD5C24" w:rsidRPr="00BD5C24" w:rsidRDefault="00BD5C24" w:rsidP="005A45D7">
      <w:pPr>
        <w:numPr>
          <w:ilvl w:val="0"/>
          <w:numId w:val="1"/>
        </w:numPr>
        <w:spacing w:after="0" w:line="240" w:lineRule="auto"/>
        <w:contextualSpacing/>
        <w:rPr>
          <w:rFonts w:ascii="Times New Roman" w:eastAsia="Times New Roman" w:hAnsi="Times New Roman" w:cs="Times New Roman"/>
          <w:b/>
          <w:bCs/>
          <w:sz w:val="24"/>
          <w:szCs w:val="24"/>
          <w:lang w:eastAsia="fr-FR"/>
        </w:rPr>
      </w:pPr>
      <w:r w:rsidRPr="00BD5C24">
        <w:rPr>
          <w:rFonts w:ascii="Times New Roman" w:eastAsia="Times New Roman" w:hAnsi="Times New Roman" w:cs="Times New Roman"/>
          <w:b/>
          <w:bCs/>
          <w:sz w:val="24"/>
          <w:szCs w:val="24"/>
          <w:lang w:eastAsia="fr-FR"/>
        </w:rPr>
        <w:t>Au lieu de :</w:t>
      </w:r>
    </w:p>
    <w:p w14:paraId="224182C9" w14:textId="44232E21" w:rsidR="00E53F53" w:rsidRDefault="00E53F53" w:rsidP="006A2CA7">
      <w:pPr>
        <w:spacing w:after="0" w:line="240" w:lineRule="auto"/>
        <w:ind w:left="397" w:right="284"/>
        <w:jc w:val="both"/>
        <w:rPr>
          <w:rFonts w:ascii="Arial Narrow" w:eastAsia="Arial" w:hAnsi="Arial Narrow" w:cs="Arial"/>
          <w:sz w:val="24"/>
        </w:rPr>
      </w:pPr>
      <w:r w:rsidRPr="00E749D1">
        <w:rPr>
          <w:rFonts w:ascii="Arial Narrow" w:eastAsia="Arial" w:hAnsi="Arial Narrow" w:cs="Arial"/>
          <w:sz w:val="24"/>
        </w:rPr>
        <w:t>L’offre devra être transmise par le soumissionnaire sur la plateforme COLEPS au plus tard le</w:t>
      </w:r>
      <w:r>
        <w:rPr>
          <w:rFonts w:ascii="Arial Narrow" w:eastAsia="Arial" w:hAnsi="Arial Narrow" w:cs="Arial"/>
          <w:sz w:val="24"/>
        </w:rPr>
        <w:t xml:space="preserve"> </w:t>
      </w:r>
      <w:r w:rsidR="00DD4706">
        <w:rPr>
          <w:rFonts w:ascii="Arial Narrow" w:eastAsia="Arial" w:hAnsi="Arial Narrow" w:cs="Arial"/>
          <w:color w:val="EE0000"/>
          <w:sz w:val="24"/>
        </w:rPr>
        <w:t>01</w:t>
      </w:r>
      <w:r w:rsidR="00DD4706" w:rsidRPr="00490ECA">
        <w:rPr>
          <w:rFonts w:ascii="Arial Narrow" w:eastAsia="Arial" w:hAnsi="Arial Narrow" w:cs="Arial"/>
          <w:color w:val="EE0000"/>
          <w:sz w:val="24"/>
        </w:rPr>
        <w:t>/0</w:t>
      </w:r>
      <w:r w:rsidR="00DD4706">
        <w:rPr>
          <w:rFonts w:ascii="Arial Narrow" w:eastAsia="Arial" w:hAnsi="Arial Narrow" w:cs="Arial"/>
          <w:color w:val="EE0000"/>
          <w:sz w:val="24"/>
        </w:rPr>
        <w:t>4</w:t>
      </w:r>
      <w:r w:rsidR="00DD4706" w:rsidRPr="00490ECA">
        <w:rPr>
          <w:rFonts w:ascii="Arial Narrow" w:eastAsia="Arial" w:hAnsi="Arial Narrow" w:cs="Arial"/>
          <w:color w:val="EE0000"/>
          <w:sz w:val="24"/>
        </w:rPr>
        <w:t>/2026</w:t>
      </w:r>
      <w:r w:rsidR="00DD4706" w:rsidRPr="00490ECA">
        <w:rPr>
          <w:rFonts w:ascii="Arial Narrow" w:eastAsia="Arial" w:hAnsi="Arial Narrow" w:cs="Arial"/>
          <w:b/>
          <w:bCs/>
          <w:color w:val="EE0000"/>
          <w:sz w:val="24"/>
        </w:rPr>
        <w:t xml:space="preserve">. </w:t>
      </w:r>
      <w:proofErr w:type="gramStart"/>
      <w:r w:rsidR="00DD4706">
        <w:rPr>
          <w:rFonts w:ascii="Arial Narrow" w:eastAsia="Arial" w:hAnsi="Arial Narrow" w:cs="Arial"/>
          <w:b/>
          <w:bCs/>
          <w:color w:val="EE0000"/>
          <w:sz w:val="24"/>
        </w:rPr>
        <w:t xml:space="preserve">À  </w:t>
      </w:r>
      <w:r w:rsidR="00DD4706">
        <w:rPr>
          <w:rFonts w:ascii="Arial Narrow" w:eastAsia="Arial" w:hAnsi="Arial Narrow" w:cs="Arial"/>
          <w:b/>
          <w:bCs/>
          <w:color w:val="FF0000"/>
          <w:sz w:val="24"/>
        </w:rPr>
        <w:t>14</w:t>
      </w:r>
      <w:proofErr w:type="gramEnd"/>
      <w:r w:rsidR="00DD4706">
        <w:rPr>
          <w:rFonts w:ascii="Arial Narrow" w:eastAsia="Arial" w:hAnsi="Arial Narrow" w:cs="Arial"/>
          <w:b/>
          <w:bCs/>
          <w:color w:val="FF0000"/>
          <w:sz w:val="24"/>
        </w:rPr>
        <w:t xml:space="preserve"> </w:t>
      </w:r>
      <w:r w:rsidR="00DD4706" w:rsidRPr="00303018">
        <w:rPr>
          <w:rFonts w:ascii="Arial Narrow" w:eastAsia="Arial" w:hAnsi="Arial Narrow" w:cs="Arial"/>
          <w:b/>
          <w:bCs/>
          <w:color w:val="FF0000"/>
          <w:sz w:val="24"/>
        </w:rPr>
        <w:t>heures</w:t>
      </w:r>
      <w:r w:rsidRPr="00E749D1">
        <w:rPr>
          <w:rFonts w:ascii="Arial Narrow" w:eastAsia="Arial" w:hAnsi="Arial Narrow" w:cs="Arial"/>
          <w:sz w:val="24"/>
        </w:rPr>
        <w:t xml:space="preserve">. Une copie de sauvegarde de l’offre enregistrée sur clé USB ou CD/DVD devra être transmise sous pli scellé avec l’indication claire et lisible « copie de sauvegarde », en plus de la mention ci-dessus dans les délais impartis. </w:t>
      </w:r>
      <w:r w:rsidRPr="007304FE">
        <w:rPr>
          <w:rFonts w:ascii="Arial Narrow" w:eastAsia="Arial" w:hAnsi="Arial Narrow" w:cs="Arial"/>
          <w:sz w:val="24"/>
        </w:rPr>
        <w:t xml:space="preserve">L’offre à fournir par le soumissionnaire comprend trois fichiers électroniques correspondant aux trois volumes administratifs, technique et financier. Chaque fichier doit explicitement porter un nom qui renvoie à la nature de son contenu (Offre Administrative, Offre Technique, Offre Financière). </w:t>
      </w:r>
      <w:r>
        <w:rPr>
          <w:rFonts w:ascii="Arial Narrow" w:eastAsia="Arial" w:hAnsi="Arial Narrow" w:cs="Arial"/>
          <w:sz w:val="24"/>
        </w:rPr>
        <w:t xml:space="preserve"> Et devra porter la mention :</w:t>
      </w:r>
    </w:p>
    <w:p w14:paraId="46432D04" w14:textId="77777777" w:rsidR="00E53F53" w:rsidRPr="005A45D7" w:rsidRDefault="00E53F53" w:rsidP="005A45D7">
      <w:pPr>
        <w:spacing w:after="0" w:line="240" w:lineRule="auto"/>
        <w:ind w:right="285"/>
        <w:jc w:val="both"/>
        <w:rPr>
          <w:rFonts w:ascii="Arial Narrow" w:eastAsia="Arial" w:hAnsi="Arial Narrow" w:cs="Arial"/>
          <w:sz w:val="6"/>
          <w:szCs w:val="4"/>
        </w:rPr>
      </w:pPr>
    </w:p>
    <w:p w14:paraId="2FC61AAF" w14:textId="77777777" w:rsidR="00E53F53" w:rsidRPr="006A2CA7" w:rsidRDefault="00E53F53" w:rsidP="005A45D7">
      <w:pPr>
        <w:spacing w:after="0" w:line="240" w:lineRule="auto"/>
        <w:ind w:left="-284" w:right="244"/>
        <w:jc w:val="center"/>
        <w:rPr>
          <w:rFonts w:ascii="Arial Narrow" w:eastAsia="Arial" w:hAnsi="Arial Narrow" w:cs="Arial"/>
          <w:b/>
        </w:rPr>
      </w:pPr>
      <w:r w:rsidRPr="006A2CA7">
        <w:rPr>
          <w:rFonts w:ascii="Arial Narrow" w:eastAsia="Arial" w:hAnsi="Arial Narrow" w:cs="Arial"/>
          <w:i/>
        </w:rPr>
        <w:t>“</w:t>
      </w:r>
      <w:r w:rsidRPr="006A2CA7">
        <w:rPr>
          <w:rFonts w:ascii="Arial Narrow" w:eastAsia="Arial" w:hAnsi="Arial Narrow" w:cs="Arial"/>
          <w:b/>
        </w:rPr>
        <w:t xml:space="preserve"> AVIS D ’APPEL D ’ OFFRES</w:t>
      </w:r>
    </w:p>
    <w:p w14:paraId="5DFA85F0" w14:textId="77777777" w:rsidR="00E53F53" w:rsidRPr="006A2CA7" w:rsidRDefault="00E53F53" w:rsidP="005A45D7">
      <w:pPr>
        <w:spacing w:after="0" w:line="240" w:lineRule="auto"/>
        <w:ind w:left="-284" w:right="244"/>
        <w:jc w:val="center"/>
        <w:rPr>
          <w:rFonts w:ascii="Arial Narrow" w:eastAsia="Arial" w:hAnsi="Arial Narrow" w:cs="Arial"/>
          <w:b/>
        </w:rPr>
      </w:pPr>
      <w:r w:rsidRPr="006A2CA7">
        <w:rPr>
          <w:rFonts w:ascii="Arial Narrow" w:eastAsia="Arial" w:hAnsi="Arial Narrow" w:cs="Arial"/>
          <w:b/>
        </w:rPr>
        <w:t>AVIS D’APPEL D’OFFRES NATIONAL N°</w:t>
      </w:r>
      <w:r w:rsidRPr="006A2CA7">
        <w:rPr>
          <w:rFonts w:ascii="Arial Narrow" w:eastAsia="Arial" w:hAnsi="Arial Narrow" w:cs="Arial"/>
          <w:b/>
          <w:color w:val="EE0000"/>
        </w:rPr>
        <w:t>04</w:t>
      </w:r>
      <w:r w:rsidRPr="006A2CA7">
        <w:rPr>
          <w:rFonts w:ascii="Arial Narrow" w:eastAsia="Arial" w:hAnsi="Arial Narrow" w:cs="Arial"/>
          <w:b/>
        </w:rPr>
        <w:t xml:space="preserve">/AONO/CUG/SG/SIGAMP/CIPM/RT/2026 du </w:t>
      </w:r>
      <w:r w:rsidRPr="006A2CA7">
        <w:rPr>
          <w:rFonts w:ascii="Arial Narrow" w:eastAsia="Arial" w:hAnsi="Arial Narrow" w:cs="Arial"/>
          <w:b/>
          <w:color w:val="EE0000"/>
        </w:rPr>
        <w:t>25/02/2026</w:t>
      </w:r>
    </w:p>
    <w:p w14:paraId="6EF12446" w14:textId="77777777" w:rsidR="00E53F53" w:rsidRDefault="00E53F53" w:rsidP="005A45D7">
      <w:pPr>
        <w:spacing w:after="0" w:line="240" w:lineRule="auto"/>
        <w:ind w:left="-284" w:right="244"/>
        <w:jc w:val="center"/>
        <w:rPr>
          <w:rFonts w:ascii="Arial Narrow" w:eastAsia="Arial" w:hAnsi="Arial Narrow" w:cs="Arial"/>
          <w:b/>
          <w:sz w:val="28"/>
          <w:szCs w:val="28"/>
        </w:rPr>
      </w:pPr>
      <w:r w:rsidRPr="006A2CA7">
        <w:rPr>
          <w:rFonts w:ascii="Arial Narrow" w:eastAsia="Arial" w:hAnsi="Arial Narrow" w:cs="Arial"/>
          <w:b/>
        </w:rPr>
        <w:t>POUR L’EXECUTION DES TRAVAUX DE BOUCHAGE DES NIDS DE POULES ET D’ENTRETIEN DE CERTAINES ROUTES REVETUES DANS LA VILLE DE GAROUA</w:t>
      </w:r>
    </w:p>
    <w:p w14:paraId="6DBA7D76" w14:textId="082732E4" w:rsidR="00E53F53" w:rsidRDefault="00E53F53" w:rsidP="005A45D7">
      <w:pPr>
        <w:spacing w:after="0" w:line="240" w:lineRule="auto"/>
        <w:ind w:right="285"/>
        <w:jc w:val="center"/>
        <w:rPr>
          <w:rFonts w:ascii="Arial Narrow" w:eastAsia="Arial" w:hAnsi="Arial Narrow" w:cs="Arial"/>
          <w:i/>
          <w:sz w:val="24"/>
        </w:rPr>
      </w:pPr>
      <w:r w:rsidRPr="00BD7615">
        <w:rPr>
          <w:rFonts w:ascii="Arial Narrow" w:eastAsia="Arial" w:hAnsi="Arial Narrow" w:cs="Arial"/>
          <w:i/>
          <w:sz w:val="24"/>
        </w:rPr>
        <w:t>A n'ouvrir qu'en séance de dépouillement"</w:t>
      </w:r>
    </w:p>
    <w:p w14:paraId="07BE1964" w14:textId="77777777" w:rsidR="005A45D7" w:rsidRPr="006A2CA7" w:rsidRDefault="005A45D7" w:rsidP="005A45D7">
      <w:pPr>
        <w:spacing w:after="0" w:line="240" w:lineRule="auto"/>
        <w:ind w:right="285"/>
        <w:jc w:val="center"/>
        <w:rPr>
          <w:rFonts w:ascii="Arial Narrow" w:eastAsia="Arial" w:hAnsi="Arial Narrow" w:cs="Arial"/>
          <w:i/>
          <w:sz w:val="6"/>
          <w:szCs w:val="4"/>
        </w:rPr>
      </w:pPr>
    </w:p>
    <w:p w14:paraId="2280B4CE" w14:textId="77777777" w:rsidR="005A45D7" w:rsidRPr="005A45D7" w:rsidRDefault="005A45D7" w:rsidP="005A45D7">
      <w:pPr>
        <w:spacing w:after="0" w:line="240" w:lineRule="auto"/>
        <w:ind w:right="285"/>
        <w:jc w:val="center"/>
        <w:rPr>
          <w:rFonts w:ascii="Arial Narrow" w:eastAsia="Arial" w:hAnsi="Arial Narrow" w:cs="Arial"/>
          <w:i/>
          <w:sz w:val="8"/>
          <w:szCs w:val="6"/>
        </w:rPr>
      </w:pPr>
    </w:p>
    <w:p w14:paraId="12E30685" w14:textId="417C26F4" w:rsidR="005A45D7" w:rsidRPr="00BD5C24" w:rsidRDefault="005A45D7" w:rsidP="005A45D7">
      <w:pPr>
        <w:numPr>
          <w:ilvl w:val="0"/>
          <w:numId w:val="1"/>
        </w:numPr>
        <w:spacing w:after="0" w:line="240" w:lineRule="auto"/>
        <w:contextualSpacing/>
        <w:rPr>
          <w:rFonts w:ascii="Times New Roman" w:eastAsia="Times New Roman" w:hAnsi="Times New Roman" w:cs="Times New Roman"/>
          <w:b/>
          <w:bCs/>
          <w:sz w:val="24"/>
          <w:szCs w:val="24"/>
          <w:lang w:eastAsia="fr-FR"/>
        </w:rPr>
      </w:pPr>
      <w:r>
        <w:rPr>
          <w:rFonts w:ascii="Times New Roman" w:eastAsia="Times New Roman" w:hAnsi="Times New Roman" w:cs="Times New Roman"/>
          <w:b/>
          <w:bCs/>
          <w:sz w:val="24"/>
          <w:szCs w:val="24"/>
          <w:lang w:eastAsia="fr-FR"/>
        </w:rPr>
        <w:t>Lire</w:t>
      </w:r>
      <w:r w:rsidRPr="00BD5C24">
        <w:rPr>
          <w:rFonts w:ascii="Times New Roman" w:eastAsia="Times New Roman" w:hAnsi="Times New Roman" w:cs="Times New Roman"/>
          <w:b/>
          <w:bCs/>
          <w:sz w:val="24"/>
          <w:szCs w:val="24"/>
          <w:lang w:eastAsia="fr-FR"/>
        </w:rPr>
        <w:t> :</w:t>
      </w:r>
    </w:p>
    <w:p w14:paraId="5C8C8A13" w14:textId="77777777" w:rsidR="005A45D7" w:rsidRPr="006A2CA7" w:rsidRDefault="005A45D7" w:rsidP="005A45D7">
      <w:pPr>
        <w:spacing w:after="0" w:line="240" w:lineRule="auto"/>
        <w:ind w:right="285"/>
        <w:jc w:val="center"/>
        <w:rPr>
          <w:rFonts w:ascii="Arial Narrow" w:eastAsia="Arial" w:hAnsi="Arial Narrow" w:cs="Arial"/>
          <w:i/>
          <w:sz w:val="6"/>
          <w:szCs w:val="4"/>
        </w:rPr>
      </w:pPr>
    </w:p>
    <w:p w14:paraId="0EA61DD4" w14:textId="5FBC2F4A" w:rsidR="005A45D7" w:rsidRDefault="005A45D7" w:rsidP="00BF19C7">
      <w:pPr>
        <w:spacing w:after="0" w:line="240" w:lineRule="auto"/>
        <w:ind w:left="397" w:right="284"/>
        <w:jc w:val="both"/>
        <w:rPr>
          <w:rFonts w:ascii="Arial Narrow" w:eastAsia="Arial" w:hAnsi="Arial Narrow" w:cs="Arial"/>
          <w:sz w:val="24"/>
        </w:rPr>
      </w:pPr>
      <w:r w:rsidRPr="00E749D1">
        <w:rPr>
          <w:rFonts w:ascii="Arial Narrow" w:eastAsia="Arial" w:hAnsi="Arial Narrow" w:cs="Arial"/>
          <w:sz w:val="24"/>
        </w:rPr>
        <w:t>L’offre devra être transmise par le soumissionnaire sur la plateforme COLEPS au plus tard le</w:t>
      </w:r>
      <w:r>
        <w:rPr>
          <w:rFonts w:ascii="Arial Narrow" w:eastAsia="Arial" w:hAnsi="Arial Narrow" w:cs="Arial"/>
          <w:sz w:val="24"/>
        </w:rPr>
        <w:t xml:space="preserve"> </w:t>
      </w:r>
      <w:r w:rsidR="006E0800">
        <w:rPr>
          <w:rFonts w:ascii="Arial Narrow" w:eastAsia="Arial" w:hAnsi="Arial Narrow" w:cs="Arial"/>
          <w:color w:val="EE0000"/>
          <w:sz w:val="24"/>
        </w:rPr>
        <w:t>0</w:t>
      </w:r>
      <w:r w:rsidR="00DD4706">
        <w:rPr>
          <w:rFonts w:ascii="Arial Narrow" w:eastAsia="Arial" w:hAnsi="Arial Narrow" w:cs="Arial"/>
          <w:color w:val="EE0000"/>
          <w:sz w:val="24"/>
        </w:rPr>
        <w:t>7</w:t>
      </w:r>
      <w:r w:rsidRPr="00490ECA">
        <w:rPr>
          <w:rFonts w:ascii="Arial Narrow" w:eastAsia="Arial" w:hAnsi="Arial Narrow" w:cs="Arial"/>
          <w:color w:val="EE0000"/>
          <w:sz w:val="24"/>
        </w:rPr>
        <w:t>/0</w:t>
      </w:r>
      <w:r>
        <w:rPr>
          <w:rFonts w:ascii="Arial Narrow" w:eastAsia="Arial" w:hAnsi="Arial Narrow" w:cs="Arial"/>
          <w:color w:val="EE0000"/>
          <w:sz w:val="24"/>
        </w:rPr>
        <w:t>4</w:t>
      </w:r>
      <w:r w:rsidRPr="00490ECA">
        <w:rPr>
          <w:rFonts w:ascii="Arial Narrow" w:eastAsia="Arial" w:hAnsi="Arial Narrow" w:cs="Arial"/>
          <w:color w:val="EE0000"/>
          <w:sz w:val="24"/>
        </w:rPr>
        <w:t>/2026</w:t>
      </w:r>
      <w:r w:rsidRPr="00490ECA">
        <w:rPr>
          <w:rFonts w:ascii="Arial Narrow" w:eastAsia="Arial" w:hAnsi="Arial Narrow" w:cs="Arial"/>
          <w:b/>
          <w:bCs/>
          <w:color w:val="EE0000"/>
          <w:sz w:val="24"/>
        </w:rPr>
        <w:t xml:space="preserve">. </w:t>
      </w:r>
      <w:proofErr w:type="gramStart"/>
      <w:r w:rsidR="006E0800">
        <w:rPr>
          <w:rFonts w:ascii="Arial Narrow" w:eastAsia="Arial" w:hAnsi="Arial Narrow" w:cs="Arial"/>
          <w:b/>
          <w:bCs/>
          <w:color w:val="EE0000"/>
          <w:sz w:val="24"/>
        </w:rPr>
        <w:t>À</w:t>
      </w:r>
      <w:r w:rsidR="00BA5468">
        <w:rPr>
          <w:rFonts w:ascii="Arial Narrow" w:eastAsia="Arial" w:hAnsi="Arial Narrow" w:cs="Arial"/>
          <w:b/>
          <w:bCs/>
          <w:color w:val="EE0000"/>
          <w:sz w:val="24"/>
        </w:rPr>
        <w:t xml:space="preserve">  </w:t>
      </w:r>
      <w:r>
        <w:rPr>
          <w:rFonts w:ascii="Arial Narrow" w:eastAsia="Arial" w:hAnsi="Arial Narrow" w:cs="Arial"/>
          <w:b/>
          <w:bCs/>
          <w:color w:val="FF0000"/>
          <w:sz w:val="24"/>
        </w:rPr>
        <w:t>14</w:t>
      </w:r>
      <w:proofErr w:type="gramEnd"/>
      <w:r>
        <w:rPr>
          <w:rFonts w:ascii="Arial Narrow" w:eastAsia="Arial" w:hAnsi="Arial Narrow" w:cs="Arial"/>
          <w:b/>
          <w:bCs/>
          <w:color w:val="FF0000"/>
          <w:sz w:val="24"/>
        </w:rPr>
        <w:t xml:space="preserve"> </w:t>
      </w:r>
      <w:r w:rsidRPr="00303018">
        <w:rPr>
          <w:rFonts w:ascii="Arial Narrow" w:eastAsia="Arial" w:hAnsi="Arial Narrow" w:cs="Arial"/>
          <w:b/>
          <w:bCs/>
          <w:color w:val="FF0000"/>
          <w:sz w:val="24"/>
        </w:rPr>
        <w:t>heures</w:t>
      </w:r>
      <w:r w:rsidRPr="00E749D1">
        <w:rPr>
          <w:rFonts w:ascii="Arial Narrow" w:eastAsia="Arial" w:hAnsi="Arial Narrow" w:cs="Arial"/>
          <w:sz w:val="24"/>
        </w:rPr>
        <w:t xml:space="preserve">. Une copie de sauvegarde de l’offre enregistrée sur clé USB ou CD/DVD devra être transmise sous pli scellé avec l’indication claire et lisible « copie de sauvegarde », en plus de la mention ci-dessus dans les délais impartis. </w:t>
      </w:r>
      <w:r w:rsidRPr="007304FE">
        <w:rPr>
          <w:rFonts w:ascii="Arial Narrow" w:eastAsia="Arial" w:hAnsi="Arial Narrow" w:cs="Arial"/>
          <w:sz w:val="24"/>
        </w:rPr>
        <w:t xml:space="preserve">L’offre à fournir par le soumissionnaire comprend trois fichiers électroniques correspondant aux trois volumes administratifs, technique et financier. Chaque fichier doit explicitement porter un nom qui renvoie à la nature de son contenu (Offre Administrative, Offre Technique, Offre Financière). </w:t>
      </w:r>
      <w:r>
        <w:rPr>
          <w:rFonts w:ascii="Arial Narrow" w:eastAsia="Arial" w:hAnsi="Arial Narrow" w:cs="Arial"/>
          <w:sz w:val="24"/>
        </w:rPr>
        <w:t xml:space="preserve"> Et devra porter la mention :</w:t>
      </w:r>
    </w:p>
    <w:p w14:paraId="15D2F73B" w14:textId="77777777" w:rsidR="005A45D7" w:rsidRPr="006A2CA7" w:rsidRDefault="005A45D7" w:rsidP="005A45D7">
      <w:pPr>
        <w:spacing w:after="0" w:line="240" w:lineRule="auto"/>
        <w:ind w:right="285"/>
        <w:jc w:val="both"/>
        <w:rPr>
          <w:rFonts w:ascii="Arial Narrow" w:eastAsia="Arial" w:hAnsi="Arial Narrow" w:cs="Arial"/>
          <w:sz w:val="6"/>
          <w:szCs w:val="4"/>
        </w:rPr>
      </w:pPr>
    </w:p>
    <w:p w14:paraId="59634229" w14:textId="77777777" w:rsidR="005A45D7" w:rsidRPr="006A2CA7" w:rsidRDefault="005A45D7" w:rsidP="005A45D7">
      <w:pPr>
        <w:spacing w:after="0" w:line="240" w:lineRule="auto"/>
        <w:ind w:left="-284" w:right="244"/>
        <w:jc w:val="center"/>
        <w:rPr>
          <w:rFonts w:ascii="Arial Narrow" w:eastAsia="Arial" w:hAnsi="Arial Narrow" w:cs="Arial"/>
          <w:b/>
        </w:rPr>
      </w:pPr>
      <w:r w:rsidRPr="006A2CA7">
        <w:rPr>
          <w:rFonts w:ascii="Arial Narrow" w:eastAsia="Arial" w:hAnsi="Arial Narrow" w:cs="Arial"/>
          <w:i/>
        </w:rPr>
        <w:t>“</w:t>
      </w:r>
      <w:r w:rsidRPr="006A2CA7">
        <w:rPr>
          <w:rFonts w:ascii="Arial Narrow" w:eastAsia="Arial" w:hAnsi="Arial Narrow" w:cs="Arial"/>
          <w:b/>
        </w:rPr>
        <w:t xml:space="preserve"> AVIS D ’APPEL D ’ OFFRES</w:t>
      </w:r>
    </w:p>
    <w:p w14:paraId="4FEE13C8" w14:textId="77777777" w:rsidR="005A45D7" w:rsidRPr="006A2CA7" w:rsidRDefault="005A45D7" w:rsidP="005A45D7">
      <w:pPr>
        <w:spacing w:after="0" w:line="240" w:lineRule="auto"/>
        <w:ind w:left="-284" w:right="244"/>
        <w:jc w:val="center"/>
        <w:rPr>
          <w:rFonts w:ascii="Arial Narrow" w:eastAsia="Arial" w:hAnsi="Arial Narrow" w:cs="Arial"/>
          <w:b/>
        </w:rPr>
      </w:pPr>
      <w:r w:rsidRPr="006A2CA7">
        <w:rPr>
          <w:rFonts w:ascii="Arial Narrow" w:eastAsia="Arial" w:hAnsi="Arial Narrow" w:cs="Arial"/>
          <w:b/>
        </w:rPr>
        <w:t>AVIS D’APPEL D’OFFRES NATIONAL N°</w:t>
      </w:r>
      <w:r w:rsidRPr="006A2CA7">
        <w:rPr>
          <w:rFonts w:ascii="Arial Narrow" w:eastAsia="Arial" w:hAnsi="Arial Narrow" w:cs="Arial"/>
          <w:b/>
          <w:color w:val="EE0000"/>
        </w:rPr>
        <w:t>04</w:t>
      </w:r>
      <w:r w:rsidRPr="006A2CA7">
        <w:rPr>
          <w:rFonts w:ascii="Arial Narrow" w:eastAsia="Arial" w:hAnsi="Arial Narrow" w:cs="Arial"/>
          <w:b/>
        </w:rPr>
        <w:t xml:space="preserve">/AONO/CUG/SG/SIGAMP/CIPM/RT/2026 du </w:t>
      </w:r>
      <w:r w:rsidRPr="006A2CA7">
        <w:rPr>
          <w:rFonts w:ascii="Arial Narrow" w:eastAsia="Arial" w:hAnsi="Arial Narrow" w:cs="Arial"/>
          <w:b/>
          <w:color w:val="EE0000"/>
        </w:rPr>
        <w:t>25/02/2026</w:t>
      </w:r>
    </w:p>
    <w:p w14:paraId="7B79C747" w14:textId="77777777" w:rsidR="005A45D7" w:rsidRDefault="005A45D7" w:rsidP="005A45D7">
      <w:pPr>
        <w:spacing w:after="0" w:line="240" w:lineRule="auto"/>
        <w:ind w:left="-284" w:right="244"/>
        <w:jc w:val="center"/>
        <w:rPr>
          <w:rFonts w:ascii="Arial Narrow" w:eastAsia="Arial" w:hAnsi="Arial Narrow" w:cs="Arial"/>
          <w:b/>
          <w:sz w:val="28"/>
          <w:szCs w:val="28"/>
        </w:rPr>
      </w:pPr>
      <w:r w:rsidRPr="006A2CA7">
        <w:rPr>
          <w:rFonts w:ascii="Arial Narrow" w:eastAsia="Arial" w:hAnsi="Arial Narrow" w:cs="Arial"/>
          <w:b/>
        </w:rPr>
        <w:t>POUR L’EXECUTION DES TRAVAUX DE BOUCHAGE DES NIDS DE POULES ET D’ENTRETIEN DE CERTAINES ROUTES REVETUES DANS LA VILLE DE GAROUA</w:t>
      </w:r>
    </w:p>
    <w:p w14:paraId="38398A8B" w14:textId="3046A97E" w:rsidR="005A45D7" w:rsidRDefault="005A45D7" w:rsidP="006A2CA7">
      <w:pPr>
        <w:spacing w:after="0" w:line="240" w:lineRule="auto"/>
        <w:ind w:right="285"/>
        <w:jc w:val="center"/>
        <w:rPr>
          <w:rFonts w:ascii="Arial Narrow" w:eastAsia="Arial" w:hAnsi="Arial Narrow" w:cs="Arial"/>
          <w:i/>
          <w:sz w:val="24"/>
        </w:rPr>
      </w:pPr>
      <w:r w:rsidRPr="00BD7615">
        <w:rPr>
          <w:rFonts w:ascii="Arial Narrow" w:eastAsia="Arial" w:hAnsi="Arial Narrow" w:cs="Arial"/>
          <w:i/>
          <w:sz w:val="24"/>
        </w:rPr>
        <w:t>A n'ouvrir qu'en séance de dépouillement</w:t>
      </w:r>
    </w:p>
    <w:p w14:paraId="0E426354" w14:textId="77777777" w:rsidR="005A45D7" w:rsidRPr="006A2CA7" w:rsidRDefault="005A45D7" w:rsidP="006A2CA7">
      <w:pPr>
        <w:spacing w:after="0" w:line="240" w:lineRule="auto"/>
        <w:ind w:right="285"/>
        <w:rPr>
          <w:rFonts w:ascii="Arial Narrow" w:eastAsia="Arial" w:hAnsi="Arial Narrow" w:cs="Arial"/>
          <w:sz w:val="8"/>
          <w:szCs w:val="6"/>
        </w:rPr>
      </w:pPr>
    </w:p>
    <w:p w14:paraId="1D01B917" w14:textId="77777777" w:rsidR="00DD4706" w:rsidRDefault="00BD5C24" w:rsidP="005A45D7">
      <w:pPr>
        <w:keepNext/>
        <w:keepLines/>
        <w:spacing w:after="0" w:line="240" w:lineRule="auto"/>
        <w:ind w:left="33" w:hanging="10"/>
        <w:outlineLvl w:val="3"/>
        <w:rPr>
          <w:rFonts w:ascii="Arial Narrow" w:eastAsia="Arial" w:hAnsi="Arial Narrow" w:cs="Arial"/>
          <w:b/>
          <w:color w:val="000000"/>
          <w:kern w:val="2"/>
          <w:sz w:val="28"/>
          <w:lang w:eastAsia="fr-FR"/>
          <w14:ligatures w14:val="standardContextual"/>
        </w:rPr>
      </w:pPr>
      <w:r w:rsidRPr="00BD5C24">
        <w:rPr>
          <w:rFonts w:ascii="Times New Roman" w:eastAsia="Times New Roman" w:hAnsi="Times New Roman" w:cs="Times New Roman"/>
          <w:b/>
          <w:bCs/>
          <w:sz w:val="24"/>
          <w:szCs w:val="24"/>
          <w:lang w:eastAsia="fr-FR"/>
        </w:rPr>
        <w:t xml:space="preserve">Au point </w:t>
      </w:r>
      <w:r w:rsidR="00E53F53" w:rsidRPr="00E53F53">
        <w:rPr>
          <w:rFonts w:ascii="Arial Narrow" w:eastAsia="Arial" w:hAnsi="Arial Narrow" w:cs="Arial"/>
          <w:b/>
          <w:color w:val="000000"/>
          <w:kern w:val="2"/>
          <w:sz w:val="28"/>
          <w:lang w:eastAsia="fr-FR"/>
          <w14:ligatures w14:val="standardContextual"/>
        </w:rPr>
        <w:t>14. Ouverture des plis</w:t>
      </w:r>
    </w:p>
    <w:p w14:paraId="2ADF9060" w14:textId="3639C16E" w:rsidR="00BD5C24" w:rsidRPr="00E53F53" w:rsidRDefault="00DD4706" w:rsidP="005A45D7">
      <w:pPr>
        <w:keepNext/>
        <w:keepLines/>
        <w:spacing w:after="0" w:line="240" w:lineRule="auto"/>
        <w:ind w:left="33" w:hanging="10"/>
        <w:outlineLvl w:val="3"/>
        <w:rPr>
          <w:rFonts w:ascii="Arial Narrow" w:eastAsia="Arial" w:hAnsi="Arial Narrow" w:cs="Arial"/>
          <w:b/>
          <w:color w:val="000000"/>
          <w:kern w:val="2"/>
          <w:sz w:val="28"/>
          <w:lang w:eastAsia="fr-FR"/>
          <w14:ligatures w14:val="standardContextual"/>
        </w:rPr>
      </w:pPr>
      <w:proofErr w:type="gramStart"/>
      <w:r>
        <w:rPr>
          <w:rFonts w:ascii="Times New Roman" w:eastAsia="Times New Roman" w:hAnsi="Times New Roman" w:cs="Times New Roman"/>
          <w:b/>
          <w:bCs/>
          <w:sz w:val="24"/>
          <w:szCs w:val="24"/>
          <w:lang w:eastAsia="fr-FR"/>
        </w:rPr>
        <w:t>lire</w:t>
      </w:r>
      <w:proofErr w:type="gramEnd"/>
      <w:r w:rsidR="00E53F53" w:rsidRPr="00E53F53">
        <w:rPr>
          <w:rFonts w:ascii="Arial Narrow" w:eastAsia="Arial" w:hAnsi="Arial Narrow" w:cs="Arial"/>
          <w:b/>
          <w:color w:val="000000"/>
          <w:kern w:val="2"/>
          <w:sz w:val="28"/>
          <w:lang w:eastAsia="fr-FR"/>
          <w14:ligatures w14:val="standardContextual"/>
        </w:rPr>
        <w:t xml:space="preserve"> </w:t>
      </w:r>
    </w:p>
    <w:p w14:paraId="03CE8704" w14:textId="36C2694C" w:rsidR="00E53F53" w:rsidRPr="00E53F53" w:rsidRDefault="00E53F53" w:rsidP="005A45D7">
      <w:pPr>
        <w:keepNext/>
        <w:keepLines/>
        <w:spacing w:after="0" w:line="240" w:lineRule="auto"/>
        <w:ind w:left="33" w:hanging="10"/>
        <w:outlineLvl w:val="3"/>
        <w:rPr>
          <w:rFonts w:ascii="Arial Narrow" w:eastAsia="Arial" w:hAnsi="Arial Narrow" w:cs="Arial"/>
          <w:b/>
          <w:color w:val="000000"/>
          <w:kern w:val="2"/>
          <w:sz w:val="28"/>
          <w:lang w:eastAsia="fr-FR"/>
          <w14:ligatures w14:val="standardContextual"/>
        </w:rPr>
      </w:pPr>
      <w:r>
        <w:rPr>
          <w:rFonts w:ascii="Arial Narrow" w:eastAsia="Arial" w:hAnsi="Arial Narrow" w:cs="Arial"/>
          <w:b/>
          <w:color w:val="000000"/>
          <w:kern w:val="2"/>
          <w:sz w:val="28"/>
          <w:lang w:eastAsia="fr-FR"/>
          <w14:ligatures w14:val="standardContextual"/>
        </w:rPr>
        <w:t>b)</w:t>
      </w:r>
      <w:r w:rsidRPr="00E53F53">
        <w:rPr>
          <w:rFonts w:ascii="Arial Narrow" w:eastAsia="Arial" w:hAnsi="Arial Narrow" w:cs="Arial"/>
          <w:b/>
          <w:color w:val="000000"/>
          <w:kern w:val="2"/>
          <w:sz w:val="28"/>
          <w:lang w:eastAsia="fr-FR"/>
          <w14:ligatures w14:val="standardContextual"/>
        </w:rPr>
        <w:t xml:space="preserve"> Ouverture des plis </w:t>
      </w:r>
    </w:p>
    <w:p w14:paraId="4F343FFB" w14:textId="2CDD0BA3" w:rsidR="00971719" w:rsidRDefault="00E53F53" w:rsidP="006A2CA7">
      <w:pPr>
        <w:spacing w:after="0" w:line="240" w:lineRule="auto"/>
        <w:ind w:left="33" w:right="95" w:hanging="10"/>
        <w:rPr>
          <w:rFonts w:ascii="Arial Narrow" w:eastAsia="Arial" w:hAnsi="Arial Narrow" w:cs="Arial"/>
          <w:color w:val="000000"/>
          <w:kern w:val="2"/>
          <w:sz w:val="24"/>
          <w:lang w:eastAsia="fr-FR"/>
          <w14:ligatures w14:val="standardContextual"/>
        </w:rPr>
      </w:pPr>
      <w:r w:rsidRPr="00E53F53">
        <w:rPr>
          <w:rFonts w:ascii="Arial Narrow" w:eastAsia="Arial" w:hAnsi="Arial Narrow" w:cs="Arial"/>
          <w:color w:val="000000"/>
          <w:kern w:val="2"/>
          <w:sz w:val="24"/>
          <w:lang w:eastAsia="fr-FR"/>
          <w14:ligatures w14:val="standardContextual"/>
        </w:rPr>
        <w:t xml:space="preserve">L’ouverture </w:t>
      </w:r>
      <w:r w:rsidRPr="00E53F53">
        <w:rPr>
          <w:rFonts w:ascii="Arial Narrow" w:eastAsia="Arial" w:hAnsi="Arial Narrow" w:cs="Arial"/>
          <w:i/>
          <w:color w:val="000000"/>
          <w:kern w:val="2"/>
          <w:sz w:val="24"/>
          <w:lang w:eastAsia="fr-FR"/>
          <w14:ligatures w14:val="standardContextual"/>
        </w:rPr>
        <w:t xml:space="preserve">des plis se fait en un temps </w:t>
      </w:r>
      <w:r w:rsidRPr="00E53F53">
        <w:rPr>
          <w:rFonts w:ascii="Arial Narrow" w:eastAsia="Arial" w:hAnsi="Arial Narrow" w:cs="Arial"/>
          <w:color w:val="000000"/>
          <w:kern w:val="2"/>
          <w:sz w:val="24"/>
          <w:lang w:eastAsia="fr-FR"/>
          <w14:ligatures w14:val="standardContextual"/>
        </w:rPr>
        <w:t xml:space="preserve">et aura lieu le </w:t>
      </w:r>
      <w:r w:rsidR="006E0800">
        <w:rPr>
          <w:rFonts w:ascii="Arial Narrow" w:eastAsia="Arial" w:hAnsi="Arial Narrow" w:cs="Arial"/>
          <w:b/>
          <w:bCs/>
          <w:color w:val="FF0000"/>
          <w:kern w:val="2"/>
          <w:sz w:val="24"/>
          <w:lang w:eastAsia="fr-FR"/>
          <w14:ligatures w14:val="standardContextual"/>
        </w:rPr>
        <w:t>0</w:t>
      </w:r>
      <w:r w:rsidR="00DD4706">
        <w:rPr>
          <w:rFonts w:ascii="Arial Narrow" w:eastAsia="Arial" w:hAnsi="Arial Narrow" w:cs="Arial"/>
          <w:b/>
          <w:bCs/>
          <w:color w:val="FF0000"/>
          <w:kern w:val="2"/>
          <w:sz w:val="24"/>
          <w:lang w:eastAsia="fr-FR"/>
          <w14:ligatures w14:val="standardContextual"/>
        </w:rPr>
        <w:t>7</w:t>
      </w:r>
      <w:r w:rsidRPr="00E53F53">
        <w:rPr>
          <w:rFonts w:ascii="Arial Narrow" w:eastAsia="Arial" w:hAnsi="Arial Narrow" w:cs="Arial"/>
          <w:b/>
          <w:bCs/>
          <w:color w:val="FF0000"/>
          <w:kern w:val="2"/>
          <w:sz w:val="24"/>
          <w:lang w:eastAsia="fr-FR"/>
          <w14:ligatures w14:val="standardContextual"/>
        </w:rPr>
        <w:t>/0</w:t>
      </w:r>
      <w:r w:rsidR="006A2CA7">
        <w:rPr>
          <w:rFonts w:ascii="Arial Narrow" w:eastAsia="Arial" w:hAnsi="Arial Narrow" w:cs="Arial"/>
          <w:b/>
          <w:bCs/>
          <w:color w:val="FF0000"/>
          <w:kern w:val="2"/>
          <w:sz w:val="24"/>
          <w:lang w:eastAsia="fr-FR"/>
          <w14:ligatures w14:val="standardContextual"/>
        </w:rPr>
        <w:t>4</w:t>
      </w:r>
      <w:r w:rsidRPr="00E53F53">
        <w:rPr>
          <w:rFonts w:ascii="Arial Narrow" w:eastAsia="Arial" w:hAnsi="Arial Narrow" w:cs="Arial"/>
          <w:b/>
          <w:bCs/>
          <w:color w:val="FF0000"/>
          <w:kern w:val="2"/>
          <w:sz w:val="24"/>
          <w:lang w:eastAsia="fr-FR"/>
          <w14:ligatures w14:val="standardContextual"/>
        </w:rPr>
        <w:t xml:space="preserve">/2026 à 15h </w:t>
      </w:r>
      <w:r w:rsidRPr="00E53F53">
        <w:rPr>
          <w:rFonts w:ascii="Arial Narrow" w:eastAsia="Arial" w:hAnsi="Arial Narrow" w:cs="Arial"/>
          <w:color w:val="000000"/>
          <w:kern w:val="2"/>
          <w:sz w:val="24"/>
          <w:lang w:eastAsia="fr-FR"/>
          <w14:ligatures w14:val="standardContextual"/>
        </w:rPr>
        <w:t>par la Commission Interne de Passation des Marchés</w:t>
      </w:r>
      <w:r w:rsidRPr="00E53F53">
        <w:rPr>
          <w:rFonts w:ascii="Arial Narrow" w:eastAsia="Arial" w:hAnsi="Arial Narrow" w:cs="Arial"/>
          <w:i/>
          <w:color w:val="000000"/>
          <w:kern w:val="2"/>
          <w:sz w:val="24"/>
          <w:lang w:eastAsia="fr-FR"/>
          <w14:ligatures w14:val="standardContextual"/>
        </w:rPr>
        <w:t xml:space="preserve"> dans</w:t>
      </w:r>
      <w:r w:rsidRPr="00E53F53">
        <w:rPr>
          <w:rFonts w:ascii="Arial Narrow" w:eastAsia="Arial" w:hAnsi="Arial Narrow" w:cs="Arial"/>
          <w:color w:val="000000"/>
          <w:kern w:val="2"/>
          <w:sz w:val="24"/>
          <w:lang w:eastAsia="fr-FR"/>
          <w14:ligatures w14:val="standardContextual"/>
        </w:rPr>
        <w:t xml:space="preserve"> la salle de délibération de ladite commission sise communauté Urbaine de Garoua Direction des Services Techniques.  Seuls les soumissionnaires peuvent assister à cette séance d'ouverture ou s'y faire représenter par une seule personne de leur choix dûment mandatée même en cas de groupement d’entreprises. </w:t>
      </w:r>
    </w:p>
    <w:p w14:paraId="3A697DFE" w14:textId="77777777" w:rsidR="00DD4706" w:rsidRDefault="00DD4706" w:rsidP="006A2CA7">
      <w:pPr>
        <w:spacing w:after="0" w:line="240" w:lineRule="auto"/>
        <w:ind w:left="33" w:right="95" w:hanging="10"/>
        <w:rPr>
          <w:rFonts w:ascii="Arial Narrow" w:eastAsia="Arial" w:hAnsi="Arial Narrow" w:cs="Arial"/>
          <w:color w:val="000000"/>
          <w:kern w:val="2"/>
          <w:sz w:val="24"/>
          <w:lang w:eastAsia="fr-FR"/>
          <w14:ligatures w14:val="standardContextual"/>
        </w:rPr>
      </w:pPr>
    </w:p>
    <w:p w14:paraId="0AB084FF" w14:textId="77777777" w:rsidR="00DD4706" w:rsidRPr="006A2CA7" w:rsidRDefault="00DD4706" w:rsidP="006A2CA7">
      <w:pPr>
        <w:spacing w:after="0" w:line="240" w:lineRule="auto"/>
        <w:ind w:left="33" w:right="95" w:hanging="10"/>
        <w:rPr>
          <w:rFonts w:ascii="Arial Narrow" w:eastAsia="Calibri" w:hAnsi="Arial Narrow" w:cs="Calibri"/>
          <w:color w:val="000000"/>
          <w:kern w:val="2"/>
          <w:lang w:eastAsia="fr-FR"/>
          <w14:ligatures w14:val="standardContextual"/>
        </w:rPr>
      </w:pPr>
    </w:p>
    <w:p w14:paraId="025FA922" w14:textId="77777777" w:rsidR="00642E87" w:rsidRDefault="00642E87" w:rsidP="005A45D7">
      <w:pPr>
        <w:spacing w:after="0" w:line="240" w:lineRule="auto"/>
        <w:ind w:left="4248" w:firstLine="708"/>
        <w:jc w:val="center"/>
        <w:rPr>
          <w:rFonts w:ascii="Times New Roman" w:eastAsia="Times New Roman" w:hAnsi="Times New Roman" w:cs="Times New Roman"/>
          <w:sz w:val="24"/>
          <w:szCs w:val="24"/>
          <w:lang w:eastAsia="fr-FR"/>
        </w:rPr>
      </w:pPr>
    </w:p>
    <w:p w14:paraId="297D9CFE" w14:textId="77777777" w:rsidR="00642E87" w:rsidRDefault="00642E87" w:rsidP="005A45D7">
      <w:pPr>
        <w:spacing w:after="0" w:line="240" w:lineRule="auto"/>
        <w:ind w:left="4248" w:firstLine="708"/>
        <w:jc w:val="center"/>
        <w:rPr>
          <w:rFonts w:ascii="Times New Roman" w:eastAsia="Times New Roman" w:hAnsi="Times New Roman" w:cs="Times New Roman"/>
          <w:sz w:val="24"/>
          <w:szCs w:val="24"/>
          <w:lang w:eastAsia="fr-FR"/>
        </w:rPr>
      </w:pPr>
    </w:p>
    <w:p w14:paraId="3C65C73F" w14:textId="77777777" w:rsidR="00642E87" w:rsidRDefault="00642E87" w:rsidP="005A45D7">
      <w:pPr>
        <w:spacing w:after="0" w:line="240" w:lineRule="auto"/>
        <w:ind w:left="4248" w:firstLine="708"/>
        <w:jc w:val="center"/>
        <w:rPr>
          <w:rFonts w:ascii="Times New Roman" w:eastAsia="Times New Roman" w:hAnsi="Times New Roman" w:cs="Times New Roman"/>
          <w:sz w:val="24"/>
          <w:szCs w:val="24"/>
          <w:lang w:eastAsia="fr-FR"/>
        </w:rPr>
      </w:pPr>
    </w:p>
    <w:p w14:paraId="48BEA181" w14:textId="77777777" w:rsidR="00642E87" w:rsidRDefault="00642E87" w:rsidP="005A45D7">
      <w:pPr>
        <w:spacing w:after="0" w:line="240" w:lineRule="auto"/>
        <w:ind w:left="4248" w:firstLine="708"/>
        <w:jc w:val="center"/>
        <w:rPr>
          <w:rFonts w:ascii="Times New Roman" w:eastAsia="Times New Roman" w:hAnsi="Times New Roman" w:cs="Times New Roman"/>
          <w:sz w:val="24"/>
          <w:szCs w:val="24"/>
          <w:lang w:eastAsia="fr-FR"/>
        </w:rPr>
      </w:pPr>
    </w:p>
    <w:p w14:paraId="3447804F" w14:textId="77777777" w:rsidR="00642E87" w:rsidRDefault="00642E87" w:rsidP="005A45D7">
      <w:pPr>
        <w:spacing w:after="0" w:line="240" w:lineRule="auto"/>
        <w:ind w:left="4248" w:firstLine="708"/>
        <w:jc w:val="center"/>
        <w:rPr>
          <w:rFonts w:ascii="Times New Roman" w:eastAsia="Times New Roman" w:hAnsi="Times New Roman" w:cs="Times New Roman"/>
          <w:sz w:val="24"/>
          <w:szCs w:val="24"/>
          <w:lang w:eastAsia="fr-FR"/>
        </w:rPr>
      </w:pPr>
    </w:p>
    <w:p w14:paraId="6FC9533D" w14:textId="77777777" w:rsidR="00642E87" w:rsidRDefault="00642E87" w:rsidP="005A45D7">
      <w:pPr>
        <w:spacing w:after="0" w:line="240" w:lineRule="auto"/>
        <w:ind w:left="4248" w:firstLine="708"/>
        <w:jc w:val="center"/>
        <w:rPr>
          <w:rFonts w:ascii="Times New Roman" w:eastAsia="Times New Roman" w:hAnsi="Times New Roman" w:cs="Times New Roman"/>
          <w:sz w:val="24"/>
          <w:szCs w:val="24"/>
          <w:lang w:eastAsia="fr-FR"/>
        </w:rPr>
      </w:pPr>
    </w:p>
    <w:p w14:paraId="0C8426D1" w14:textId="77777777" w:rsidR="00642E87" w:rsidRDefault="00642E87" w:rsidP="005A45D7">
      <w:pPr>
        <w:spacing w:after="0" w:line="240" w:lineRule="auto"/>
        <w:ind w:left="4248" w:firstLine="708"/>
        <w:jc w:val="center"/>
        <w:rPr>
          <w:rFonts w:ascii="Times New Roman" w:eastAsia="Times New Roman" w:hAnsi="Times New Roman" w:cs="Times New Roman"/>
          <w:sz w:val="24"/>
          <w:szCs w:val="24"/>
          <w:lang w:eastAsia="fr-FR"/>
        </w:rPr>
      </w:pPr>
    </w:p>
    <w:p w14:paraId="40770A4A" w14:textId="77777777" w:rsidR="00642E87" w:rsidRDefault="00642E87" w:rsidP="005A45D7">
      <w:pPr>
        <w:spacing w:after="0" w:line="240" w:lineRule="auto"/>
        <w:ind w:left="4248" w:firstLine="708"/>
        <w:jc w:val="center"/>
        <w:rPr>
          <w:rFonts w:ascii="Times New Roman" w:eastAsia="Times New Roman" w:hAnsi="Times New Roman" w:cs="Times New Roman"/>
          <w:sz w:val="24"/>
          <w:szCs w:val="24"/>
          <w:lang w:eastAsia="fr-FR"/>
        </w:rPr>
      </w:pPr>
    </w:p>
    <w:p w14:paraId="3313DE1A" w14:textId="1DABFB51" w:rsidR="00642E87" w:rsidRPr="00DD4706" w:rsidRDefault="00DD4706" w:rsidP="00DD4706">
      <w:pPr>
        <w:keepNext/>
        <w:keepLines/>
        <w:spacing w:after="98"/>
        <w:ind w:left="33" w:hanging="10"/>
        <w:outlineLvl w:val="3"/>
        <w:rPr>
          <w:rFonts w:ascii="Arial Narrow" w:eastAsia="Arial" w:hAnsi="Arial Narrow" w:cs="Arial"/>
          <w:b/>
          <w:color w:val="000000"/>
          <w:kern w:val="2"/>
          <w:sz w:val="28"/>
          <w:lang w:eastAsia="fr-FR"/>
          <w14:ligatures w14:val="standardContextual"/>
        </w:rPr>
      </w:pPr>
      <w:r>
        <w:rPr>
          <w:rFonts w:ascii="Arial Narrow" w:eastAsia="Arial" w:hAnsi="Arial Narrow" w:cs="Arial"/>
          <w:b/>
          <w:color w:val="000000"/>
          <w:kern w:val="2"/>
          <w:sz w:val="28"/>
          <w:lang w:eastAsia="fr-FR"/>
          <w14:ligatures w14:val="standardContextual"/>
        </w:rPr>
        <w:t xml:space="preserve">Au point </w:t>
      </w:r>
      <w:r w:rsidRPr="00DD4706">
        <w:rPr>
          <w:rFonts w:ascii="Arial Narrow" w:eastAsia="Arial" w:hAnsi="Arial Narrow" w:cs="Arial"/>
          <w:b/>
          <w:color w:val="000000"/>
          <w:kern w:val="2"/>
          <w:sz w:val="28"/>
          <w:lang w:eastAsia="fr-FR"/>
          <w14:ligatures w14:val="standardContextual"/>
        </w:rPr>
        <w:t xml:space="preserve">9. Cautionnement de soumission  </w:t>
      </w:r>
    </w:p>
    <w:p w14:paraId="5265A5F1" w14:textId="1AF5FD6F" w:rsidR="00642E87" w:rsidRDefault="00DD4706" w:rsidP="00DD4706">
      <w:pPr>
        <w:spacing w:after="0" w:line="240" w:lineRule="auto"/>
        <w:rPr>
          <w:rFonts w:ascii="Times New Roman" w:eastAsia="Times New Roman" w:hAnsi="Times New Roman" w:cs="Times New Roman"/>
          <w:sz w:val="24"/>
          <w:szCs w:val="24"/>
          <w:lang w:eastAsia="fr-FR"/>
        </w:rPr>
      </w:pPr>
      <w:r w:rsidRPr="00DD4706">
        <w:rPr>
          <w:rFonts w:ascii="Times New Roman" w:eastAsia="Times New Roman" w:hAnsi="Times New Roman" w:cs="Times New Roman"/>
          <w:sz w:val="24"/>
          <w:szCs w:val="24"/>
          <w:lang w:eastAsia="fr-FR"/>
        </w:rPr>
        <w:t>a</w:t>
      </w:r>
      <w:r w:rsidRPr="00DD4706">
        <w:rPr>
          <w:rFonts w:ascii="Times New Roman" w:eastAsia="Times New Roman" w:hAnsi="Times New Roman" w:cs="Times New Roman"/>
          <w:b/>
          <w:bCs/>
          <w:sz w:val="24"/>
          <w:szCs w:val="24"/>
          <w:lang w:eastAsia="fr-FR"/>
        </w:rPr>
        <w:t>)</w:t>
      </w:r>
      <w:r w:rsidRPr="00DD4706">
        <w:rPr>
          <w:rFonts w:ascii="Times New Roman" w:eastAsia="Times New Roman" w:hAnsi="Times New Roman" w:cs="Times New Roman"/>
          <w:b/>
          <w:bCs/>
          <w:sz w:val="24"/>
          <w:szCs w:val="24"/>
          <w:lang w:eastAsia="fr-FR"/>
        </w:rPr>
        <w:tab/>
        <w:t>Au lieu de :</w:t>
      </w:r>
    </w:p>
    <w:p w14:paraId="3A597027" w14:textId="049A7B62" w:rsidR="00642E87" w:rsidRPr="00175C5B" w:rsidRDefault="00DD4706" w:rsidP="00175C5B">
      <w:pPr>
        <w:spacing w:after="0" w:line="240" w:lineRule="auto"/>
        <w:ind w:left="-5" w:right="293" w:hanging="10"/>
        <w:jc w:val="both"/>
        <w:rPr>
          <w:rFonts w:ascii="Arial Narrow" w:eastAsia="Arial" w:hAnsi="Arial Narrow" w:cs="Arial"/>
          <w:color w:val="000000"/>
          <w:kern w:val="2"/>
          <w:lang w:eastAsia="fr-FR"/>
          <w14:ligatures w14:val="standardContextual"/>
        </w:rPr>
      </w:pPr>
      <w:r w:rsidRPr="00DD4706">
        <w:rPr>
          <w:rFonts w:ascii="Arial Narrow" w:eastAsia="Arial" w:hAnsi="Arial Narrow" w:cs="Arial"/>
          <w:color w:val="000000"/>
          <w:kern w:val="2"/>
          <w:sz w:val="24"/>
          <w:lang w:eastAsia="fr-FR"/>
          <w14:ligatures w14:val="standardContextual"/>
        </w:rPr>
        <w:t>Chaque soumissionnaire doit joindre à ses pièces administratives un cautionnement de soumission</w:t>
      </w:r>
      <w:r w:rsidRPr="00DD4706">
        <w:rPr>
          <w:rFonts w:ascii="Arial Narrow" w:eastAsia="Arial" w:hAnsi="Arial Narrow" w:cs="Arial"/>
          <w:b/>
          <w:color w:val="000000"/>
          <w:kern w:val="2"/>
          <w:sz w:val="24"/>
          <w:lang w:eastAsia="fr-FR"/>
          <w14:ligatures w14:val="standardContextual"/>
        </w:rPr>
        <w:t xml:space="preserve"> assortie d’un recépicé </w:t>
      </w:r>
      <w:proofErr w:type="spellStart"/>
      <w:r w:rsidRPr="00DD4706">
        <w:rPr>
          <w:rFonts w:ascii="Arial Narrow" w:eastAsia="Arial" w:hAnsi="Arial Narrow" w:cs="Arial"/>
          <w:b/>
          <w:color w:val="000000"/>
          <w:kern w:val="2"/>
          <w:sz w:val="24"/>
          <w:lang w:eastAsia="fr-FR"/>
          <w14:ligatures w14:val="standardContextual"/>
        </w:rPr>
        <w:t>delivré</w:t>
      </w:r>
      <w:proofErr w:type="spellEnd"/>
      <w:r w:rsidRPr="00DD4706">
        <w:rPr>
          <w:rFonts w:ascii="Arial Narrow" w:eastAsia="Arial" w:hAnsi="Arial Narrow" w:cs="Arial"/>
          <w:b/>
          <w:color w:val="000000"/>
          <w:kern w:val="2"/>
          <w:sz w:val="24"/>
          <w:lang w:eastAsia="fr-FR"/>
          <w14:ligatures w14:val="standardContextual"/>
        </w:rPr>
        <w:t xml:space="preserve"> par la Caisse des Dépôts et Consignation (CDEC)</w:t>
      </w:r>
      <w:r w:rsidRPr="00DD4706">
        <w:rPr>
          <w:rFonts w:ascii="Arial Narrow" w:eastAsia="Arial" w:hAnsi="Arial Narrow" w:cs="Arial"/>
          <w:color w:val="000000"/>
          <w:kern w:val="2"/>
          <w:sz w:val="24"/>
          <w:lang w:eastAsia="fr-FR"/>
          <w14:ligatures w14:val="standardContextual"/>
        </w:rPr>
        <w:t xml:space="preserve">,ou de </w:t>
      </w:r>
      <w:r w:rsidRPr="00DD4706">
        <w:rPr>
          <w:rFonts w:ascii="Arial Narrow" w:eastAsia="Arial" w:hAnsi="Arial Narrow" w:cs="Arial"/>
          <w:b/>
          <w:bCs/>
          <w:color w:val="000000"/>
          <w:kern w:val="2"/>
          <w:sz w:val="24"/>
          <w:lang w:eastAsia="fr-FR"/>
          <w14:ligatures w14:val="standardContextual"/>
        </w:rPr>
        <w:t>la preuve de versement du dit montant dans le compte de la CDEC</w:t>
      </w:r>
      <w:r w:rsidRPr="00DD4706">
        <w:rPr>
          <w:rFonts w:ascii="Arial Narrow" w:eastAsia="Arial" w:hAnsi="Arial Narrow" w:cs="Arial"/>
          <w:color w:val="000000"/>
          <w:kern w:val="2"/>
          <w:sz w:val="24"/>
          <w:lang w:eastAsia="fr-FR"/>
          <w14:ligatures w14:val="standardContextual"/>
        </w:rPr>
        <w:t xml:space="preserve"> acquitté à la main, délivrée par un organisme ou une institution financière agréée par le Ministre chargé des finances pour émettre les cautions dans le domaine des marchés publics dont la liste figure dans la pièce 14 du DAO dont le montant s’élève à</w:t>
      </w:r>
      <w:r>
        <w:rPr>
          <w:rFonts w:ascii="Arial Narrow" w:eastAsia="Arial" w:hAnsi="Arial Narrow" w:cs="Arial"/>
          <w:color w:val="000000"/>
          <w:kern w:val="2"/>
          <w:sz w:val="24"/>
          <w:lang w:eastAsia="fr-FR"/>
          <w14:ligatures w14:val="standardContextual"/>
        </w:rPr>
        <w:t xml:space="preserve"> 0.5% du montant TTC</w:t>
      </w:r>
      <w:r w:rsidRPr="00DD4706">
        <w:rPr>
          <w:rFonts w:ascii="Arial Narrow" w:eastAsia="Arial" w:hAnsi="Arial Narrow" w:cs="Arial"/>
          <w:color w:val="000000"/>
          <w:kern w:val="2"/>
          <w:sz w:val="24"/>
          <w:lang w:eastAsia="fr-FR"/>
          <w14:ligatures w14:val="standardContextual"/>
        </w:rPr>
        <w:t> :</w:t>
      </w:r>
      <w:r w:rsidRPr="00DD4706">
        <w:rPr>
          <w:rFonts w:ascii="Arial Narrow" w:eastAsia="Arial" w:hAnsi="Arial Narrow" w:cs="Arial"/>
          <w:b/>
          <w:bCs/>
          <w:color w:val="000000"/>
          <w:kern w:val="2"/>
          <w:lang w:eastAsia="fr-FR"/>
          <w14:ligatures w14:val="standardContextual"/>
        </w:rPr>
        <w:t xml:space="preserve"> </w:t>
      </w:r>
      <w:r>
        <w:rPr>
          <w:rFonts w:ascii="Arial Narrow" w:eastAsia="Arial" w:hAnsi="Arial Narrow" w:cs="Arial"/>
          <w:b/>
          <w:bCs/>
          <w:color w:val="000000"/>
          <w:kern w:val="2"/>
          <w:lang w:eastAsia="fr-FR"/>
          <w14:ligatures w14:val="standardContextual"/>
        </w:rPr>
        <w:t>(</w:t>
      </w:r>
      <w:r w:rsidRPr="00DD4706">
        <w:rPr>
          <w:rFonts w:ascii="Arial Narrow" w:eastAsia="Arial" w:hAnsi="Arial Narrow" w:cs="Arial"/>
          <w:b/>
          <w:bCs/>
          <w:color w:val="000000"/>
          <w:kern w:val="2"/>
          <w:lang w:eastAsia="fr-FR"/>
          <w14:ligatures w14:val="standardContextual"/>
        </w:rPr>
        <w:t>Un Million Quatre Cent Mille</w:t>
      </w:r>
      <w:r>
        <w:rPr>
          <w:rFonts w:ascii="Arial Narrow" w:eastAsia="Arial" w:hAnsi="Arial Narrow" w:cs="Arial"/>
          <w:b/>
          <w:bCs/>
          <w:color w:val="000000"/>
          <w:kern w:val="2"/>
          <w:lang w:eastAsia="fr-FR"/>
          <w14:ligatures w14:val="standardContextual"/>
        </w:rPr>
        <w:t>)</w:t>
      </w:r>
      <w:r w:rsidRPr="00DD4706">
        <w:rPr>
          <w:rFonts w:ascii="Arial Narrow" w:eastAsia="Arial" w:hAnsi="Arial Narrow" w:cs="Arial"/>
          <w:color w:val="000000"/>
          <w:kern w:val="2"/>
          <w:sz w:val="24"/>
          <w:lang w:eastAsia="fr-FR"/>
          <w14:ligatures w14:val="standardContextual"/>
        </w:rPr>
        <w:t xml:space="preserve"> </w:t>
      </w:r>
      <w:r w:rsidRPr="00DD4706">
        <w:rPr>
          <w:rFonts w:ascii="Arial Narrow" w:eastAsia="Arial" w:hAnsi="Arial Narrow" w:cs="Arial"/>
          <w:b/>
          <w:bCs/>
          <w:color w:val="000000"/>
          <w:kern w:val="2"/>
          <w:sz w:val="24"/>
          <w:lang w:eastAsia="fr-FR"/>
          <w14:ligatures w14:val="standardContextual"/>
        </w:rPr>
        <w:t xml:space="preserve">1 400 000 </w:t>
      </w:r>
      <w:r>
        <w:rPr>
          <w:rFonts w:ascii="Arial Narrow" w:eastAsia="Arial" w:hAnsi="Arial Narrow" w:cs="Arial"/>
          <w:b/>
          <w:bCs/>
          <w:color w:val="000000"/>
          <w:kern w:val="2"/>
          <w:sz w:val="24"/>
          <w:lang w:eastAsia="fr-FR"/>
          <w14:ligatures w14:val="standardContextual"/>
        </w:rPr>
        <w:t>mille</w:t>
      </w:r>
      <w:r w:rsidRPr="00DD4706">
        <w:rPr>
          <w:rFonts w:ascii="Arial Narrow" w:eastAsia="Arial" w:hAnsi="Arial Narrow" w:cs="Arial"/>
          <w:color w:val="000000"/>
          <w:kern w:val="2"/>
          <w:sz w:val="24"/>
          <w:lang w:eastAsia="fr-FR"/>
          <w14:ligatures w14:val="standardContextual"/>
        </w:rPr>
        <w:t xml:space="preserve"> </w:t>
      </w:r>
      <w:r w:rsidRPr="00DD4706">
        <w:rPr>
          <w:rFonts w:ascii="Arial Narrow" w:eastAsia="Arial" w:hAnsi="Arial Narrow" w:cs="Arial"/>
          <w:i/>
          <w:color w:val="000000"/>
          <w:kern w:val="2"/>
          <w:sz w:val="24"/>
          <w:lang w:eastAsia="fr-FR"/>
          <w14:ligatures w14:val="standardContextual"/>
        </w:rPr>
        <w:t>Et</w:t>
      </w:r>
      <w:r w:rsidRPr="00DD4706">
        <w:rPr>
          <w:rFonts w:ascii="Arial Narrow" w:eastAsia="Arial" w:hAnsi="Arial Narrow" w:cs="Arial"/>
          <w:color w:val="000000"/>
          <w:kern w:val="2"/>
          <w:sz w:val="24"/>
          <w:lang w:eastAsia="fr-FR"/>
          <w14:ligatures w14:val="standardContextual"/>
        </w:rPr>
        <w:t xml:space="preserve"> valable jusqu'à trente (30) jours au-delà de la date initiale de validité des offres. L’absence de la caution de soumission délivrée par une banque de premier ordre ou un organisme financier de première catégorie autorisé par le Ministère chargé des Finances à émettre des cautions dans le cadre des marchés publics, entraînera le rejet pur et simple de l'offre. Une caution de soumission produite mais n'ayant aucun rapport avec la consultation concernée est considérée comme absente. La caution de soumission présentée par un soumissionnaire au cours de la séance d’ouverture des plis est irrecevable</w:t>
      </w:r>
      <w:r w:rsidR="00175C5B">
        <w:rPr>
          <w:rFonts w:ascii="Arial Narrow" w:eastAsia="Arial" w:hAnsi="Arial Narrow" w:cs="Arial"/>
          <w:color w:val="000000"/>
          <w:kern w:val="2"/>
          <w:lang w:eastAsia="fr-FR"/>
          <w14:ligatures w14:val="standardContextual"/>
        </w:rPr>
        <w:t>.</w:t>
      </w:r>
    </w:p>
    <w:p w14:paraId="16235064" w14:textId="017F1918" w:rsidR="00642E87" w:rsidRDefault="00DD4706" w:rsidP="00DD4706">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b/>
          <w:bCs/>
          <w:sz w:val="24"/>
          <w:szCs w:val="24"/>
          <w:lang w:eastAsia="fr-FR"/>
        </w:rPr>
        <w:t>b) lire</w:t>
      </w:r>
      <w:r w:rsidRPr="00DD4706">
        <w:rPr>
          <w:rFonts w:ascii="Times New Roman" w:eastAsia="Times New Roman" w:hAnsi="Times New Roman" w:cs="Times New Roman"/>
          <w:b/>
          <w:bCs/>
          <w:sz w:val="24"/>
          <w:szCs w:val="24"/>
          <w:lang w:eastAsia="fr-FR"/>
        </w:rPr>
        <w:t xml:space="preserve"> :</w:t>
      </w:r>
    </w:p>
    <w:p w14:paraId="1349F1CF" w14:textId="31F40284" w:rsidR="00DD4706" w:rsidRPr="00DD4706" w:rsidRDefault="00DD4706" w:rsidP="00DD4706">
      <w:pPr>
        <w:spacing w:after="0" w:line="240" w:lineRule="auto"/>
        <w:ind w:left="-5" w:right="293" w:hanging="10"/>
        <w:jc w:val="both"/>
        <w:rPr>
          <w:rFonts w:ascii="Arial Narrow" w:eastAsia="Arial" w:hAnsi="Arial Narrow" w:cs="Arial"/>
          <w:color w:val="000000"/>
          <w:kern w:val="2"/>
          <w:lang w:eastAsia="fr-FR"/>
          <w14:ligatures w14:val="standardContextual"/>
        </w:rPr>
      </w:pPr>
      <w:r w:rsidRPr="00DD4706">
        <w:rPr>
          <w:rFonts w:ascii="Arial Narrow" w:eastAsia="Arial" w:hAnsi="Arial Narrow" w:cs="Arial"/>
          <w:color w:val="000000"/>
          <w:kern w:val="2"/>
          <w:sz w:val="24"/>
          <w:lang w:eastAsia="fr-FR"/>
          <w14:ligatures w14:val="standardContextual"/>
        </w:rPr>
        <w:t>Chaque soumissionnaire doit joindre à ses pièces administratives un cautionnement de soumission</w:t>
      </w:r>
      <w:r w:rsidRPr="00DD4706">
        <w:rPr>
          <w:rFonts w:ascii="Arial Narrow" w:eastAsia="Arial" w:hAnsi="Arial Narrow" w:cs="Arial"/>
          <w:b/>
          <w:color w:val="000000"/>
          <w:kern w:val="2"/>
          <w:sz w:val="24"/>
          <w:lang w:eastAsia="fr-FR"/>
          <w14:ligatures w14:val="standardContextual"/>
        </w:rPr>
        <w:t xml:space="preserve"> assortie d’un recépicé </w:t>
      </w:r>
      <w:proofErr w:type="spellStart"/>
      <w:r w:rsidRPr="00DD4706">
        <w:rPr>
          <w:rFonts w:ascii="Arial Narrow" w:eastAsia="Arial" w:hAnsi="Arial Narrow" w:cs="Arial"/>
          <w:b/>
          <w:color w:val="000000"/>
          <w:kern w:val="2"/>
          <w:sz w:val="24"/>
          <w:lang w:eastAsia="fr-FR"/>
          <w14:ligatures w14:val="standardContextual"/>
        </w:rPr>
        <w:t>delivré</w:t>
      </w:r>
      <w:proofErr w:type="spellEnd"/>
      <w:r w:rsidRPr="00DD4706">
        <w:rPr>
          <w:rFonts w:ascii="Arial Narrow" w:eastAsia="Arial" w:hAnsi="Arial Narrow" w:cs="Arial"/>
          <w:b/>
          <w:color w:val="000000"/>
          <w:kern w:val="2"/>
          <w:sz w:val="24"/>
          <w:lang w:eastAsia="fr-FR"/>
          <w14:ligatures w14:val="standardContextual"/>
        </w:rPr>
        <w:t xml:space="preserve"> par la Caisse des Dépôts et Consignation (CDEC)</w:t>
      </w:r>
      <w:r w:rsidRPr="00DD4706">
        <w:rPr>
          <w:rFonts w:ascii="Arial Narrow" w:eastAsia="Arial" w:hAnsi="Arial Narrow" w:cs="Arial"/>
          <w:color w:val="000000"/>
          <w:kern w:val="2"/>
          <w:sz w:val="24"/>
          <w:lang w:eastAsia="fr-FR"/>
          <w14:ligatures w14:val="standardContextual"/>
        </w:rPr>
        <w:t xml:space="preserve">,ou de </w:t>
      </w:r>
      <w:r w:rsidRPr="00DD4706">
        <w:rPr>
          <w:rFonts w:ascii="Arial Narrow" w:eastAsia="Arial" w:hAnsi="Arial Narrow" w:cs="Arial"/>
          <w:b/>
          <w:bCs/>
          <w:color w:val="000000"/>
          <w:kern w:val="2"/>
          <w:sz w:val="24"/>
          <w:lang w:eastAsia="fr-FR"/>
          <w14:ligatures w14:val="standardContextual"/>
        </w:rPr>
        <w:t>la preuve de versement du dit montant dans le compte de la CDEC</w:t>
      </w:r>
      <w:r w:rsidRPr="00DD4706">
        <w:rPr>
          <w:rFonts w:ascii="Arial Narrow" w:eastAsia="Arial" w:hAnsi="Arial Narrow" w:cs="Arial"/>
          <w:color w:val="000000"/>
          <w:kern w:val="2"/>
          <w:sz w:val="24"/>
          <w:lang w:eastAsia="fr-FR"/>
          <w14:ligatures w14:val="standardContextual"/>
        </w:rPr>
        <w:t xml:space="preserve"> acquitté à la main, délivrée par un organisme ou une institution financière agréée par le Ministre chargé des finances pour émettre les cautions dans le domaine des marchés publics dont la liste figure dans la pièce 14 du DAO dont le montant s’élève à</w:t>
      </w:r>
      <w:r w:rsidR="00EC423E">
        <w:rPr>
          <w:rFonts w:ascii="Arial Narrow" w:eastAsia="Arial" w:hAnsi="Arial Narrow" w:cs="Arial"/>
          <w:color w:val="000000"/>
          <w:kern w:val="2"/>
          <w:sz w:val="24"/>
          <w:lang w:eastAsia="fr-FR"/>
          <w14:ligatures w14:val="standardContextual"/>
        </w:rPr>
        <w:t xml:space="preserve"> </w:t>
      </w:r>
      <w:r>
        <w:rPr>
          <w:rFonts w:ascii="Arial Narrow" w:eastAsia="Arial" w:hAnsi="Arial Narrow" w:cs="Arial"/>
          <w:color w:val="000000"/>
          <w:kern w:val="2"/>
          <w:sz w:val="24"/>
          <w:lang w:eastAsia="fr-FR"/>
          <w14:ligatures w14:val="standardContextual"/>
        </w:rPr>
        <w:t>0.5% du montant TTC</w:t>
      </w:r>
      <w:r w:rsidRPr="00DD4706">
        <w:rPr>
          <w:rFonts w:ascii="Arial Narrow" w:eastAsia="Arial" w:hAnsi="Arial Narrow" w:cs="Arial"/>
          <w:color w:val="000000"/>
          <w:kern w:val="2"/>
          <w:sz w:val="24"/>
          <w:lang w:eastAsia="fr-FR"/>
          <w14:ligatures w14:val="standardContextual"/>
        </w:rPr>
        <w:t>  :</w:t>
      </w:r>
      <w:r>
        <w:rPr>
          <w:rFonts w:ascii="Arial Narrow" w:eastAsia="Arial" w:hAnsi="Arial Narrow" w:cs="Arial"/>
          <w:color w:val="000000"/>
          <w:kern w:val="2"/>
          <w:sz w:val="24"/>
          <w:lang w:eastAsia="fr-FR"/>
          <w14:ligatures w14:val="standardContextual"/>
        </w:rPr>
        <w:t>(</w:t>
      </w:r>
      <w:r w:rsidRPr="00DD4706">
        <w:rPr>
          <w:rFonts w:ascii="Arial Narrow" w:eastAsia="Arial" w:hAnsi="Arial Narrow" w:cs="Arial"/>
          <w:color w:val="000000"/>
          <w:kern w:val="2"/>
          <w:sz w:val="24"/>
          <w:lang w:eastAsia="fr-FR"/>
          <w14:ligatures w14:val="standardContextual"/>
        </w:rPr>
        <w:t xml:space="preserve"> </w:t>
      </w:r>
      <w:r>
        <w:rPr>
          <w:rFonts w:ascii="Arial Narrow" w:eastAsia="Arial" w:hAnsi="Arial Narrow" w:cs="Arial"/>
          <w:b/>
          <w:bCs/>
          <w:color w:val="000000"/>
          <w:kern w:val="2"/>
          <w:lang w:eastAsia="fr-FR"/>
          <w14:ligatures w14:val="standardContextual"/>
        </w:rPr>
        <w:t>Trois Cent Cinquante Mille</w:t>
      </w:r>
      <w:r w:rsidRPr="00DD4706">
        <w:rPr>
          <w:rFonts w:ascii="Arial Narrow" w:eastAsia="Arial" w:hAnsi="Arial Narrow" w:cs="Arial"/>
          <w:b/>
          <w:bCs/>
          <w:color w:val="000000"/>
          <w:kern w:val="2"/>
          <w:lang w:eastAsia="fr-FR"/>
          <w14:ligatures w14:val="standardContextual"/>
        </w:rPr>
        <w:t>)</w:t>
      </w:r>
      <w:r w:rsidRPr="00DD4706">
        <w:rPr>
          <w:rFonts w:ascii="Arial Narrow" w:eastAsia="Arial" w:hAnsi="Arial Narrow" w:cs="Arial"/>
          <w:color w:val="000000"/>
          <w:kern w:val="2"/>
          <w:lang w:eastAsia="fr-FR"/>
          <w14:ligatures w14:val="standardContextual"/>
        </w:rPr>
        <w:t xml:space="preserve"> </w:t>
      </w:r>
    </w:p>
    <w:p w14:paraId="16CE4022" w14:textId="01419308" w:rsidR="00DD4706" w:rsidRDefault="00DD4706" w:rsidP="00DD4706">
      <w:pPr>
        <w:spacing w:after="0" w:line="240" w:lineRule="auto"/>
        <w:rPr>
          <w:rFonts w:ascii="Times New Roman" w:eastAsia="Times New Roman" w:hAnsi="Times New Roman" w:cs="Times New Roman"/>
          <w:sz w:val="24"/>
          <w:szCs w:val="24"/>
          <w:lang w:eastAsia="fr-FR"/>
        </w:rPr>
      </w:pPr>
      <w:r w:rsidRPr="00DD4706">
        <w:rPr>
          <w:rFonts w:ascii="Arial Narrow" w:eastAsia="Arial" w:hAnsi="Arial Narrow" w:cs="Arial"/>
          <w:b/>
          <w:bCs/>
          <w:i/>
          <w:color w:val="000000"/>
          <w:kern w:val="2"/>
          <w:sz w:val="24"/>
          <w:lang w:eastAsia="fr-FR"/>
          <w14:ligatures w14:val="standardContextual"/>
        </w:rPr>
        <w:t>350 000</w:t>
      </w:r>
      <w:r>
        <w:rPr>
          <w:rFonts w:ascii="Arial Narrow" w:eastAsia="Arial" w:hAnsi="Arial Narrow" w:cs="Arial"/>
          <w:i/>
          <w:color w:val="000000"/>
          <w:kern w:val="2"/>
          <w:sz w:val="24"/>
          <w:lang w:eastAsia="fr-FR"/>
          <w14:ligatures w14:val="standardContextual"/>
        </w:rPr>
        <w:t xml:space="preserve"> </w:t>
      </w:r>
      <w:r w:rsidRPr="00DD4706">
        <w:rPr>
          <w:rFonts w:ascii="Arial Narrow" w:eastAsia="Arial" w:hAnsi="Arial Narrow" w:cs="Arial"/>
          <w:i/>
          <w:color w:val="000000"/>
          <w:kern w:val="2"/>
          <w:sz w:val="24"/>
          <w:lang w:eastAsia="fr-FR"/>
          <w14:ligatures w14:val="standardContextual"/>
        </w:rPr>
        <w:t>Et</w:t>
      </w:r>
      <w:r w:rsidRPr="00DD4706">
        <w:rPr>
          <w:rFonts w:ascii="Arial Narrow" w:eastAsia="Arial" w:hAnsi="Arial Narrow" w:cs="Arial"/>
          <w:color w:val="000000"/>
          <w:kern w:val="2"/>
          <w:sz w:val="24"/>
          <w:lang w:eastAsia="fr-FR"/>
          <w14:ligatures w14:val="standardContextual"/>
        </w:rPr>
        <w:t xml:space="preserve"> valable jusqu'à trente (30) jours au-delà de la date initiale de validité des offres. L’absence de la caution de soumission délivrée par une banque de premier ordre ou un organisme financier de première catégorie autorisé par le Ministère chargé des Finances à émettre des cautions dans le cadre des marchés publics, entraînera le rejet pur et simple de l'offre. Une caution de soumission produite mais n'ayant aucun rapport avec la consultation concernée est considérée comme absente. La caution de soumission présentée par un soumissionnaire au cours de la séance d’ouverture des plis est irrecevable</w:t>
      </w:r>
    </w:p>
    <w:p w14:paraId="11755974" w14:textId="77777777" w:rsidR="00642E87" w:rsidRDefault="00642E87" w:rsidP="00175C5B">
      <w:pPr>
        <w:spacing w:after="0" w:line="240" w:lineRule="auto"/>
        <w:rPr>
          <w:rFonts w:ascii="Times New Roman" w:eastAsia="Times New Roman" w:hAnsi="Times New Roman" w:cs="Times New Roman"/>
          <w:sz w:val="24"/>
          <w:szCs w:val="24"/>
          <w:lang w:eastAsia="fr-FR"/>
        </w:rPr>
      </w:pPr>
    </w:p>
    <w:p w14:paraId="5BD71257" w14:textId="50EBA849" w:rsidR="00B93FEC" w:rsidRPr="00BD5C24" w:rsidRDefault="00B93FEC" w:rsidP="00B93FEC">
      <w:pPr>
        <w:spacing w:after="0" w:line="240" w:lineRule="auto"/>
        <w:rPr>
          <w:rFonts w:ascii="Times New Roman" w:eastAsia="Times New Roman" w:hAnsi="Times New Roman" w:cs="Times New Roman"/>
          <w:sz w:val="24"/>
          <w:szCs w:val="24"/>
          <w:lang w:eastAsia="fr-FR"/>
        </w:rPr>
      </w:pPr>
      <w:r w:rsidRPr="00BD5C24">
        <w:rPr>
          <w:rFonts w:ascii="Times New Roman" w:eastAsia="Times New Roman" w:hAnsi="Times New Roman" w:cs="Times New Roman"/>
          <w:b/>
          <w:bCs/>
          <w:sz w:val="20"/>
          <w:szCs w:val="20"/>
          <w:u w:val="single"/>
          <w:lang w:eastAsia="fr-FR"/>
        </w:rPr>
        <w:t>Amplifications :</w:t>
      </w:r>
      <w:r w:rsidRPr="00B93FEC">
        <w:rPr>
          <w:rFonts w:ascii="Times New Roman" w:eastAsia="Times New Roman" w:hAnsi="Times New Roman" w:cs="Times New Roman"/>
          <w:sz w:val="24"/>
          <w:szCs w:val="24"/>
          <w:lang w:eastAsia="fr-FR"/>
        </w:rPr>
        <w:t xml:space="preserve"> </w:t>
      </w:r>
      <w:r>
        <w:rPr>
          <w:rFonts w:ascii="Times New Roman" w:eastAsia="Times New Roman" w:hAnsi="Times New Roman" w:cs="Times New Roman"/>
          <w:sz w:val="24"/>
          <w:szCs w:val="24"/>
          <w:lang w:eastAsia="fr-FR"/>
        </w:rPr>
        <w:t xml:space="preserve">                                                                               </w:t>
      </w:r>
      <w:r w:rsidR="00EC423E">
        <w:rPr>
          <w:rFonts w:ascii="Times New Roman" w:eastAsia="Times New Roman" w:hAnsi="Times New Roman" w:cs="Times New Roman"/>
          <w:sz w:val="24"/>
          <w:szCs w:val="24"/>
          <w:lang w:eastAsia="fr-FR"/>
        </w:rPr>
        <w:t xml:space="preserve">           </w:t>
      </w:r>
      <w:r w:rsidRPr="00BD5C24">
        <w:rPr>
          <w:rFonts w:ascii="Times New Roman" w:eastAsia="Times New Roman" w:hAnsi="Times New Roman" w:cs="Times New Roman"/>
          <w:sz w:val="24"/>
          <w:szCs w:val="24"/>
          <w:lang w:eastAsia="fr-FR"/>
        </w:rPr>
        <w:t xml:space="preserve">Garoua le </w:t>
      </w:r>
      <w:r w:rsidR="00EC423E">
        <w:rPr>
          <w:rFonts w:ascii="Times New Roman" w:eastAsia="Times New Roman" w:hAnsi="Times New Roman" w:cs="Times New Roman"/>
          <w:sz w:val="24"/>
          <w:szCs w:val="24"/>
          <w:lang w:eastAsia="fr-FR"/>
        </w:rPr>
        <w:t>30/03/2026</w:t>
      </w:r>
    </w:p>
    <w:p w14:paraId="64E7717D" w14:textId="77777777" w:rsidR="00B93FEC" w:rsidRPr="006A2CA7" w:rsidRDefault="00B93FEC" w:rsidP="00B93FEC">
      <w:pPr>
        <w:spacing w:after="0" w:line="240" w:lineRule="auto"/>
        <w:ind w:left="4956" w:firstLine="708"/>
        <w:jc w:val="center"/>
        <w:rPr>
          <w:rFonts w:ascii="Times New Roman" w:eastAsia="Times New Roman" w:hAnsi="Times New Roman" w:cs="Times New Roman"/>
          <w:b/>
          <w:bCs/>
          <w:i/>
          <w:iCs/>
          <w:sz w:val="2"/>
          <w:szCs w:val="2"/>
          <w:lang w:eastAsia="fr-FR"/>
        </w:rPr>
      </w:pPr>
    </w:p>
    <w:p w14:paraId="307CB30C" w14:textId="0C38D62B" w:rsidR="00B93FEC" w:rsidRPr="00BD5C24" w:rsidRDefault="00B93FEC" w:rsidP="00B93FEC">
      <w:pPr>
        <w:spacing w:after="0" w:line="240" w:lineRule="auto"/>
        <w:rPr>
          <w:rFonts w:ascii="Times New Roman" w:eastAsia="Times New Roman" w:hAnsi="Times New Roman" w:cs="Times New Roman"/>
          <w:b/>
          <w:bCs/>
          <w:sz w:val="20"/>
          <w:szCs w:val="20"/>
          <w:u w:val="single"/>
          <w:lang w:eastAsia="fr-FR"/>
        </w:rPr>
      </w:pPr>
    </w:p>
    <w:p w14:paraId="3AEDA2DC" w14:textId="77777777" w:rsidR="00B93FEC" w:rsidRPr="00BD5C24" w:rsidRDefault="00B93FEC" w:rsidP="00B93FEC">
      <w:pPr>
        <w:numPr>
          <w:ilvl w:val="0"/>
          <w:numId w:val="2"/>
        </w:numPr>
        <w:spacing w:after="0" w:line="240" w:lineRule="auto"/>
        <w:contextualSpacing/>
        <w:rPr>
          <w:rFonts w:ascii="Times New Roman" w:eastAsia="Times New Roman" w:hAnsi="Times New Roman" w:cs="Times New Roman"/>
          <w:sz w:val="18"/>
          <w:szCs w:val="18"/>
          <w:lang w:eastAsia="fr-FR"/>
        </w:rPr>
      </w:pPr>
      <w:r w:rsidRPr="00BD5C24">
        <w:rPr>
          <w:rFonts w:ascii="Times New Roman" w:eastAsia="Times New Roman" w:hAnsi="Times New Roman" w:cs="Times New Roman"/>
          <w:sz w:val="18"/>
          <w:szCs w:val="18"/>
          <w:lang w:eastAsia="fr-FR"/>
        </w:rPr>
        <w:t>DR MINMAP/Nord ;</w:t>
      </w:r>
    </w:p>
    <w:p w14:paraId="498DA10C" w14:textId="7520897C" w:rsidR="00B93FEC" w:rsidRPr="00BD5C24" w:rsidRDefault="00B93FEC" w:rsidP="00B93FEC">
      <w:pPr>
        <w:numPr>
          <w:ilvl w:val="0"/>
          <w:numId w:val="2"/>
        </w:numPr>
        <w:spacing w:after="0" w:line="240" w:lineRule="auto"/>
        <w:contextualSpacing/>
        <w:rPr>
          <w:rFonts w:ascii="Times New Roman" w:eastAsia="Times New Roman" w:hAnsi="Times New Roman" w:cs="Times New Roman"/>
          <w:sz w:val="18"/>
          <w:szCs w:val="18"/>
          <w:lang w:eastAsia="fr-FR"/>
        </w:rPr>
      </w:pPr>
      <w:r w:rsidRPr="00BD5C24">
        <w:rPr>
          <w:rFonts w:ascii="Times New Roman" w:eastAsia="Times New Roman" w:hAnsi="Times New Roman" w:cs="Times New Roman"/>
          <w:sz w:val="18"/>
          <w:szCs w:val="18"/>
          <w:lang w:eastAsia="fr-FR"/>
        </w:rPr>
        <w:t>ARMP/Nord ;</w:t>
      </w:r>
    </w:p>
    <w:p w14:paraId="59681C01" w14:textId="77777777" w:rsidR="00B93FEC" w:rsidRPr="00BD5C24" w:rsidRDefault="00B93FEC" w:rsidP="00B93FEC">
      <w:pPr>
        <w:numPr>
          <w:ilvl w:val="0"/>
          <w:numId w:val="2"/>
        </w:numPr>
        <w:spacing w:after="0" w:line="240" w:lineRule="auto"/>
        <w:contextualSpacing/>
        <w:rPr>
          <w:rFonts w:ascii="Times New Roman" w:eastAsia="Times New Roman" w:hAnsi="Times New Roman" w:cs="Times New Roman"/>
          <w:sz w:val="18"/>
          <w:szCs w:val="18"/>
          <w:lang w:eastAsia="fr-FR"/>
        </w:rPr>
      </w:pPr>
      <w:r w:rsidRPr="00BD5C24">
        <w:rPr>
          <w:rFonts w:ascii="Times New Roman" w:eastAsia="Times New Roman" w:hAnsi="Times New Roman" w:cs="Times New Roman"/>
          <w:sz w:val="18"/>
          <w:szCs w:val="18"/>
          <w:lang w:eastAsia="fr-FR"/>
        </w:rPr>
        <w:t>Président CIPM ;</w:t>
      </w:r>
    </w:p>
    <w:p w14:paraId="0A07399E" w14:textId="18E159DF" w:rsidR="00B93FEC" w:rsidRPr="00BD5C24" w:rsidRDefault="00B93FEC" w:rsidP="00B93FEC">
      <w:pPr>
        <w:numPr>
          <w:ilvl w:val="0"/>
          <w:numId w:val="2"/>
        </w:numPr>
        <w:spacing w:after="0" w:line="240" w:lineRule="auto"/>
        <w:contextualSpacing/>
        <w:rPr>
          <w:rFonts w:ascii="Times New Roman" w:eastAsia="Times New Roman" w:hAnsi="Times New Roman" w:cs="Times New Roman"/>
          <w:sz w:val="18"/>
          <w:szCs w:val="18"/>
          <w:lang w:eastAsia="fr-FR"/>
        </w:rPr>
      </w:pPr>
      <w:r w:rsidRPr="00BD5C24">
        <w:rPr>
          <w:rFonts w:ascii="Times New Roman" w:eastAsia="Times New Roman" w:hAnsi="Times New Roman" w:cs="Times New Roman"/>
          <w:sz w:val="18"/>
          <w:szCs w:val="18"/>
          <w:lang w:eastAsia="fr-FR"/>
        </w:rPr>
        <w:t>Soumissionnaires ;</w:t>
      </w:r>
    </w:p>
    <w:p w14:paraId="523A216A" w14:textId="734D2752" w:rsidR="00B93FEC" w:rsidRDefault="00B93FEC" w:rsidP="00B93FEC">
      <w:pPr>
        <w:numPr>
          <w:ilvl w:val="0"/>
          <w:numId w:val="2"/>
        </w:numPr>
        <w:spacing w:after="0" w:line="240" w:lineRule="auto"/>
        <w:contextualSpacing/>
        <w:rPr>
          <w:rFonts w:ascii="Times New Roman" w:eastAsia="Times New Roman" w:hAnsi="Times New Roman" w:cs="Times New Roman"/>
          <w:sz w:val="18"/>
          <w:szCs w:val="18"/>
          <w:lang w:eastAsia="fr-FR"/>
        </w:rPr>
      </w:pPr>
      <w:r w:rsidRPr="00BD5C24">
        <w:rPr>
          <w:rFonts w:ascii="Times New Roman" w:eastAsia="Times New Roman" w:hAnsi="Times New Roman" w:cs="Times New Roman"/>
          <w:sz w:val="18"/>
          <w:szCs w:val="18"/>
          <w:lang w:eastAsia="fr-FR"/>
        </w:rPr>
        <w:t>Affichage </w:t>
      </w:r>
    </w:p>
    <w:p w14:paraId="462A78F9" w14:textId="6A8C9E00" w:rsidR="00B93FEC" w:rsidRPr="00BD5C24" w:rsidRDefault="00B93FEC" w:rsidP="00B93FEC">
      <w:pPr>
        <w:numPr>
          <w:ilvl w:val="0"/>
          <w:numId w:val="2"/>
        </w:numPr>
        <w:spacing w:after="0" w:line="240" w:lineRule="auto"/>
        <w:contextualSpacing/>
        <w:rPr>
          <w:rFonts w:ascii="Times New Roman" w:eastAsia="Times New Roman" w:hAnsi="Times New Roman" w:cs="Times New Roman"/>
          <w:sz w:val="18"/>
          <w:szCs w:val="18"/>
          <w:lang w:eastAsia="fr-FR"/>
        </w:rPr>
      </w:pPr>
      <w:r w:rsidRPr="00BD5C24">
        <w:rPr>
          <w:rFonts w:ascii="Times New Roman" w:eastAsia="Times New Roman" w:hAnsi="Times New Roman" w:cs="Times New Roman"/>
          <w:sz w:val="18"/>
          <w:szCs w:val="18"/>
          <w:lang w:eastAsia="fr-FR"/>
        </w:rPr>
        <w:t>Chrono/archives</w:t>
      </w:r>
    </w:p>
    <w:p w14:paraId="017950D8" w14:textId="7F43ACC7" w:rsidR="00B93FEC" w:rsidRPr="006E0800" w:rsidRDefault="00B93FEC" w:rsidP="00B93FEC">
      <w:pPr>
        <w:spacing w:after="0" w:line="240" w:lineRule="auto"/>
        <w:ind w:left="4956" w:firstLine="708"/>
        <w:rPr>
          <w:rFonts w:ascii="Times New Roman" w:eastAsia="Times New Roman" w:hAnsi="Times New Roman" w:cs="Times New Roman"/>
          <w:b/>
          <w:bCs/>
          <w:i/>
          <w:iCs/>
          <w:sz w:val="24"/>
          <w:szCs w:val="24"/>
          <w:lang w:eastAsia="fr-FR"/>
        </w:rPr>
      </w:pPr>
    </w:p>
    <w:p w14:paraId="3BB3F29C" w14:textId="20F8C942" w:rsidR="00BD5C24" w:rsidRPr="00BD5C24" w:rsidRDefault="00BD5C24" w:rsidP="00BD5C24">
      <w:pPr>
        <w:numPr>
          <w:ilvl w:val="0"/>
          <w:numId w:val="2"/>
        </w:numPr>
        <w:spacing w:after="0" w:line="240" w:lineRule="auto"/>
        <w:contextualSpacing/>
        <w:rPr>
          <w:rFonts w:ascii="Times New Roman" w:eastAsia="Times New Roman" w:hAnsi="Times New Roman" w:cs="Times New Roman"/>
          <w:sz w:val="20"/>
          <w:szCs w:val="20"/>
          <w:lang w:eastAsia="fr-FR"/>
        </w:rPr>
      </w:pPr>
      <w:r w:rsidRPr="00BD5C24">
        <w:rPr>
          <w:rFonts w:ascii="Times New Roman" w:eastAsia="Times New Roman" w:hAnsi="Times New Roman" w:cs="Times New Roman"/>
          <w:sz w:val="20"/>
          <w:szCs w:val="20"/>
          <w:lang w:eastAsia="fr-FR"/>
        </w:rPr>
        <w:t>.</w:t>
      </w:r>
    </w:p>
    <w:sectPr w:rsidR="00BD5C24" w:rsidRPr="00BD5C24" w:rsidSect="006E0800">
      <w:pgSz w:w="11906" w:h="16838"/>
      <w:pgMar w:top="709" w:right="851" w:bottom="28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93BB7"/>
    <w:multiLevelType w:val="hybridMultilevel"/>
    <w:tmpl w:val="539C121E"/>
    <w:lvl w:ilvl="0" w:tplc="FFFFFFFF">
      <w:start w:val="1"/>
      <w:numFmt w:val="lowerLetter"/>
      <w:lvlText w:val="%1)"/>
      <w:lvlJc w:val="left"/>
      <w:pPr>
        <w:ind w:left="1263" w:hanging="360"/>
      </w:pPr>
      <w:rPr>
        <w:rFonts w:hint="default"/>
      </w:rPr>
    </w:lvl>
    <w:lvl w:ilvl="1" w:tplc="FFFFFFFF" w:tentative="1">
      <w:start w:val="1"/>
      <w:numFmt w:val="lowerLetter"/>
      <w:lvlText w:val="%2."/>
      <w:lvlJc w:val="left"/>
      <w:pPr>
        <w:ind w:left="1983" w:hanging="360"/>
      </w:pPr>
    </w:lvl>
    <w:lvl w:ilvl="2" w:tplc="FFFFFFFF" w:tentative="1">
      <w:start w:val="1"/>
      <w:numFmt w:val="lowerRoman"/>
      <w:lvlText w:val="%3."/>
      <w:lvlJc w:val="right"/>
      <w:pPr>
        <w:ind w:left="2703" w:hanging="180"/>
      </w:pPr>
    </w:lvl>
    <w:lvl w:ilvl="3" w:tplc="FFFFFFFF" w:tentative="1">
      <w:start w:val="1"/>
      <w:numFmt w:val="decimal"/>
      <w:lvlText w:val="%4."/>
      <w:lvlJc w:val="left"/>
      <w:pPr>
        <w:ind w:left="3423" w:hanging="360"/>
      </w:pPr>
    </w:lvl>
    <w:lvl w:ilvl="4" w:tplc="FFFFFFFF" w:tentative="1">
      <w:start w:val="1"/>
      <w:numFmt w:val="lowerLetter"/>
      <w:lvlText w:val="%5."/>
      <w:lvlJc w:val="left"/>
      <w:pPr>
        <w:ind w:left="4143" w:hanging="360"/>
      </w:pPr>
    </w:lvl>
    <w:lvl w:ilvl="5" w:tplc="FFFFFFFF" w:tentative="1">
      <w:start w:val="1"/>
      <w:numFmt w:val="lowerRoman"/>
      <w:lvlText w:val="%6."/>
      <w:lvlJc w:val="right"/>
      <w:pPr>
        <w:ind w:left="4863" w:hanging="180"/>
      </w:pPr>
    </w:lvl>
    <w:lvl w:ilvl="6" w:tplc="FFFFFFFF" w:tentative="1">
      <w:start w:val="1"/>
      <w:numFmt w:val="decimal"/>
      <w:lvlText w:val="%7."/>
      <w:lvlJc w:val="left"/>
      <w:pPr>
        <w:ind w:left="5583" w:hanging="360"/>
      </w:pPr>
    </w:lvl>
    <w:lvl w:ilvl="7" w:tplc="FFFFFFFF" w:tentative="1">
      <w:start w:val="1"/>
      <w:numFmt w:val="lowerLetter"/>
      <w:lvlText w:val="%8."/>
      <w:lvlJc w:val="left"/>
      <w:pPr>
        <w:ind w:left="6303" w:hanging="360"/>
      </w:pPr>
    </w:lvl>
    <w:lvl w:ilvl="8" w:tplc="FFFFFFFF" w:tentative="1">
      <w:start w:val="1"/>
      <w:numFmt w:val="lowerRoman"/>
      <w:lvlText w:val="%9."/>
      <w:lvlJc w:val="right"/>
      <w:pPr>
        <w:ind w:left="7023" w:hanging="180"/>
      </w:pPr>
    </w:lvl>
  </w:abstractNum>
  <w:abstractNum w:abstractNumId="1" w15:restartNumberingAfterBreak="0">
    <w:nsid w:val="12B31E94"/>
    <w:multiLevelType w:val="hybridMultilevel"/>
    <w:tmpl w:val="539C121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65436CB"/>
    <w:multiLevelType w:val="hybridMultilevel"/>
    <w:tmpl w:val="B2EEEC84"/>
    <w:lvl w:ilvl="0" w:tplc="0409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49C25A9"/>
    <w:multiLevelType w:val="hybridMultilevel"/>
    <w:tmpl w:val="F80EEE5E"/>
    <w:lvl w:ilvl="0" w:tplc="1F64C1CE">
      <w:start w:val="1"/>
      <w:numFmt w:val="bullet"/>
      <w:lvlText w:val="•"/>
      <w:lvlJc w:val="left"/>
      <w:pPr>
        <w:ind w:left="8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4B243C6">
      <w:start w:val="1"/>
      <w:numFmt w:val="bullet"/>
      <w:lvlText w:val="o"/>
      <w:lvlJc w:val="left"/>
      <w:pPr>
        <w:ind w:left="1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15E062C">
      <w:start w:val="1"/>
      <w:numFmt w:val="bullet"/>
      <w:lvlText w:val="▪"/>
      <w:lvlJc w:val="left"/>
      <w:pPr>
        <w:ind w:left="2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814BC6C">
      <w:start w:val="1"/>
      <w:numFmt w:val="bullet"/>
      <w:lvlText w:val="•"/>
      <w:lvlJc w:val="left"/>
      <w:pPr>
        <w:ind w:left="29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BBC0BC0">
      <w:start w:val="1"/>
      <w:numFmt w:val="bullet"/>
      <w:lvlText w:val="o"/>
      <w:lvlJc w:val="left"/>
      <w:pPr>
        <w:ind w:left="36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AD20C28">
      <w:start w:val="1"/>
      <w:numFmt w:val="bullet"/>
      <w:lvlText w:val="▪"/>
      <w:lvlJc w:val="left"/>
      <w:pPr>
        <w:ind w:left="4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D8C755C">
      <w:start w:val="1"/>
      <w:numFmt w:val="bullet"/>
      <w:lvlText w:val="•"/>
      <w:lvlJc w:val="left"/>
      <w:pPr>
        <w:ind w:left="51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02A595E">
      <w:start w:val="1"/>
      <w:numFmt w:val="bullet"/>
      <w:lvlText w:val="o"/>
      <w:lvlJc w:val="left"/>
      <w:pPr>
        <w:ind w:left="58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6B2F04A">
      <w:start w:val="1"/>
      <w:numFmt w:val="bullet"/>
      <w:lvlText w:val="▪"/>
      <w:lvlJc w:val="left"/>
      <w:pPr>
        <w:ind w:left="65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64B328B"/>
    <w:multiLevelType w:val="hybridMultilevel"/>
    <w:tmpl w:val="539C121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A8659B0"/>
    <w:multiLevelType w:val="hybridMultilevel"/>
    <w:tmpl w:val="539C121E"/>
    <w:lvl w:ilvl="0" w:tplc="040C0017">
      <w:start w:val="1"/>
      <w:numFmt w:val="lowerLetter"/>
      <w:lvlText w:val="%1)"/>
      <w:lvlJc w:val="left"/>
      <w:pPr>
        <w:ind w:left="81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421730A2"/>
    <w:multiLevelType w:val="hybridMultilevel"/>
    <w:tmpl w:val="539C121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43575B5"/>
    <w:multiLevelType w:val="hybridMultilevel"/>
    <w:tmpl w:val="539C121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67114E25"/>
    <w:multiLevelType w:val="hybridMultilevel"/>
    <w:tmpl w:val="539C121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7BF377DD"/>
    <w:multiLevelType w:val="hybridMultilevel"/>
    <w:tmpl w:val="01EAAAAE"/>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399060339">
    <w:abstractNumId w:val="9"/>
  </w:num>
  <w:num w:numId="2" w16cid:durableId="930161776">
    <w:abstractNumId w:val="2"/>
  </w:num>
  <w:num w:numId="3" w16cid:durableId="357973795">
    <w:abstractNumId w:val="5"/>
  </w:num>
  <w:num w:numId="4" w16cid:durableId="590814230">
    <w:abstractNumId w:val="7"/>
  </w:num>
  <w:num w:numId="5" w16cid:durableId="1499493777">
    <w:abstractNumId w:val="1"/>
  </w:num>
  <w:num w:numId="6" w16cid:durableId="895244754">
    <w:abstractNumId w:val="6"/>
  </w:num>
  <w:num w:numId="7" w16cid:durableId="1994944249">
    <w:abstractNumId w:val="8"/>
  </w:num>
  <w:num w:numId="8" w16cid:durableId="414329804">
    <w:abstractNumId w:val="0"/>
  </w:num>
  <w:num w:numId="9" w16cid:durableId="1219241302">
    <w:abstractNumId w:val="3"/>
  </w:num>
  <w:num w:numId="10" w16cid:durableId="16524472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5C24"/>
    <w:rsid w:val="000540B1"/>
    <w:rsid w:val="00067988"/>
    <w:rsid w:val="00067E2C"/>
    <w:rsid w:val="00175C5B"/>
    <w:rsid w:val="002010E9"/>
    <w:rsid w:val="00247D2C"/>
    <w:rsid w:val="003F2A55"/>
    <w:rsid w:val="004F594E"/>
    <w:rsid w:val="005A45D7"/>
    <w:rsid w:val="00642E87"/>
    <w:rsid w:val="00646736"/>
    <w:rsid w:val="00683386"/>
    <w:rsid w:val="006A2CA7"/>
    <w:rsid w:val="006E0800"/>
    <w:rsid w:val="008132CB"/>
    <w:rsid w:val="00971719"/>
    <w:rsid w:val="009D4DBD"/>
    <w:rsid w:val="00A11BD3"/>
    <w:rsid w:val="00AC3DC0"/>
    <w:rsid w:val="00B93FEC"/>
    <w:rsid w:val="00BA5468"/>
    <w:rsid w:val="00BD5C24"/>
    <w:rsid w:val="00BF034E"/>
    <w:rsid w:val="00BF19C7"/>
    <w:rsid w:val="00C05676"/>
    <w:rsid w:val="00C83D6A"/>
    <w:rsid w:val="00DA1450"/>
    <w:rsid w:val="00DD4706"/>
    <w:rsid w:val="00DF56D6"/>
    <w:rsid w:val="00E53F53"/>
    <w:rsid w:val="00EC423E"/>
    <w:rsid w:val="00F60AC3"/>
    <w:rsid w:val="00FB6CA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BC006B"/>
  <w15:chartTrackingRefBased/>
  <w15:docId w15:val="{0B797764-52BB-4E4A-B8F4-870CED775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4">
    <w:name w:val="heading 4"/>
    <w:next w:val="Normal"/>
    <w:link w:val="Titre4Car"/>
    <w:uiPriority w:val="9"/>
    <w:unhideWhenUsed/>
    <w:qFormat/>
    <w:rsid w:val="00E53F53"/>
    <w:pPr>
      <w:keepNext/>
      <w:keepLines/>
      <w:spacing w:after="223"/>
      <w:ind w:left="48" w:hanging="10"/>
      <w:outlineLvl w:val="3"/>
    </w:pPr>
    <w:rPr>
      <w:rFonts w:ascii="Arial" w:eastAsia="Arial" w:hAnsi="Arial" w:cs="Arial"/>
      <w:b/>
      <w:color w:val="000000"/>
      <w:kern w:val="2"/>
      <w:sz w:val="28"/>
      <w:lang w:eastAsia="fr-FR"/>
      <w14:ligatures w14:val="standardContextu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71719"/>
    <w:pPr>
      <w:ind w:left="720"/>
      <w:contextualSpacing/>
    </w:pPr>
  </w:style>
  <w:style w:type="character" w:customStyle="1" w:styleId="Titre4Car">
    <w:name w:val="Titre 4 Car"/>
    <w:basedOn w:val="Policepardfaut"/>
    <w:link w:val="Titre4"/>
    <w:uiPriority w:val="9"/>
    <w:rsid w:val="00E53F53"/>
    <w:rPr>
      <w:rFonts w:ascii="Arial" w:eastAsia="Arial" w:hAnsi="Arial" w:cs="Arial"/>
      <w:b/>
      <w:color w:val="000000"/>
      <w:kern w:val="2"/>
      <w:sz w:val="28"/>
      <w:lang w:eastAsia="fr-FR"/>
      <w14:ligatures w14:val="standardContextual"/>
    </w:rPr>
  </w:style>
  <w:style w:type="paragraph" w:styleId="Textedebulles">
    <w:name w:val="Balloon Text"/>
    <w:basedOn w:val="Normal"/>
    <w:link w:val="TextedebullesCar"/>
    <w:uiPriority w:val="99"/>
    <w:semiHidden/>
    <w:unhideWhenUsed/>
    <w:rsid w:val="006E0800"/>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6E080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910</Words>
  <Characters>5007</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Hamadou hayatou</cp:lastModifiedBy>
  <cp:revision>4</cp:revision>
  <cp:lastPrinted>2026-03-31T13:48:00Z</cp:lastPrinted>
  <dcterms:created xsi:type="dcterms:W3CDTF">2026-03-31T13:51:00Z</dcterms:created>
  <dcterms:modified xsi:type="dcterms:W3CDTF">2026-03-31T14:04:00Z</dcterms:modified>
</cp:coreProperties>
</file>